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B23DD8">
        <w:rPr>
          <w:rFonts w:ascii="Bookman Old Style" w:hAnsi="Bookman Old Style"/>
          <w:lang w:val="ru-RU"/>
        </w:rPr>
        <w:t xml:space="preserve"> 56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B23DD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B23DD8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proofErr w:type="spellStart"/>
      <w:r w:rsidR="00B23DD8" w:rsidRPr="00971680">
        <w:rPr>
          <w:rFonts w:ascii="Bookman Old Style" w:hAnsi="Bookman Old Style"/>
          <w:b/>
          <w:sz w:val="22"/>
          <w:szCs w:val="22"/>
          <w:lang w:val="ru-RU"/>
        </w:rPr>
        <w:t>Сланцевское</w:t>
      </w:r>
      <w:proofErr w:type="spellEnd"/>
      <w:r w:rsidR="00B23DD8" w:rsidRPr="00971680">
        <w:rPr>
          <w:rFonts w:ascii="Bookman Old Style" w:hAnsi="Bookman Old Style"/>
          <w:b/>
          <w:sz w:val="22"/>
          <w:szCs w:val="22"/>
          <w:lang w:val="ru-RU"/>
        </w:rPr>
        <w:t xml:space="preserve"> общество рыболовов и охотников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3E5E94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3E5E94" w:rsidRDefault="003E5E94" w:rsidP="003E5E94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3E5E94" w:rsidRDefault="003E5E94" w:rsidP="003E5E94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(ПТЭ ТЭ п.2.8.3.).</w:t>
      </w:r>
    </w:p>
    <w:p w:rsidR="003E5E94" w:rsidRDefault="00B23DD8" w:rsidP="003E5E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proofErr w:type="gramStart"/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>1.4.заизолировать оголенные участки трубопроводов (п.9.1.39., п.9.3.7.</w:t>
      </w:r>
      <w:proofErr w:type="gramEnd"/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</w:t>
      </w:r>
      <w:r w:rsidRPr="0057165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закрепить элеваторный узел.</w:t>
      </w:r>
    </w:p>
    <w:p w:rsidR="003E5E94" w:rsidRPr="00571653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 w:rsidRPr="00571653"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 w:rsidRPr="00571653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571653">
        <w:rPr>
          <w:rFonts w:ascii="Bookman Old Style" w:hAnsi="Bookman Old Style"/>
          <w:sz w:val="22"/>
          <w:szCs w:val="22"/>
          <w:lang w:val="ru-RU"/>
        </w:rPr>
        <w:t xml:space="preserve">  п.2.6.13 в, п.5.1.6.) с предъявлением к приёмке представителю Э.С.О.:</w:t>
      </w:r>
    </w:p>
    <w:p w:rsidR="003E5E94" w:rsidRDefault="003E5E94" w:rsidP="003E5E9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Заменить домовую запорную арматуру на подающем и обратном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трубопроводах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32 мм в количестве 2-х штук (ПТЭ ТЭ п.9.1.25.).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B23DD8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3E5E94" w:rsidRPr="005D6FD0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</w:t>
      </w:r>
      <w:r w:rsidRPr="00624A3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E5E94" w:rsidRDefault="003E5E94" w:rsidP="003E5E94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E5E94" w:rsidRPr="00B159F8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B159F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B159F8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159F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3E5E94" w:rsidRPr="00101B4F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Элеваторный узел в разобранном виде для снятия параметров сопла и опломбирования.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Технические паспорта  в соответствии с требованиями ПТЭ ТЭ п.9.1.5. (приложение № 6).</w:t>
      </w:r>
    </w:p>
    <w:p w:rsidR="003E5E94" w:rsidRDefault="003E5E94" w:rsidP="003E5E9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 Оформленные  документы на готовность здан</w:t>
      </w:r>
      <w:r w:rsidR="00B23DD8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B23DD8" w:rsidRDefault="00B23D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4A" w:rsidRDefault="00EF454A" w:rsidP="00693E36">
      <w:r>
        <w:separator/>
      </w:r>
    </w:p>
  </w:endnote>
  <w:endnote w:type="continuationSeparator" w:id="0">
    <w:p w:rsidR="00EF454A" w:rsidRDefault="00EF454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F454A" w:rsidP="00A23B52">
    <w:pPr>
      <w:pStyle w:val="a8"/>
    </w:pPr>
  </w:p>
  <w:p w:rsidR="00A01DCF" w:rsidRDefault="00EF454A" w:rsidP="00A23B52">
    <w:pPr>
      <w:pStyle w:val="a8"/>
    </w:pPr>
  </w:p>
  <w:p w:rsidR="00A01DCF" w:rsidRPr="00A23B52" w:rsidRDefault="00CF622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4A" w:rsidRDefault="00EF454A" w:rsidP="00693E36">
      <w:r>
        <w:separator/>
      </w:r>
    </w:p>
  </w:footnote>
  <w:footnote w:type="continuationSeparator" w:id="0">
    <w:p w:rsidR="00EF454A" w:rsidRDefault="00EF454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F6222" w:rsidP="00A23B52">
    <w:pPr>
      <w:pStyle w:val="a6"/>
    </w:pPr>
    <w:r w:rsidRPr="00CF62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F6222" w:rsidP="00A23B52">
    <w:pPr>
      <w:pStyle w:val="a6"/>
    </w:pPr>
    <w:r w:rsidRPr="00CF622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F454A" w:rsidP="00A23B52">
    <w:pPr>
      <w:pStyle w:val="a6"/>
    </w:pPr>
  </w:p>
  <w:p w:rsidR="00A01DCF" w:rsidRDefault="00EF454A" w:rsidP="00A23B52">
    <w:pPr>
      <w:pStyle w:val="a6"/>
    </w:pPr>
  </w:p>
  <w:p w:rsidR="00A01DCF" w:rsidRPr="00A23B52" w:rsidRDefault="00EF454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F454A" w:rsidP="00A23B52">
    <w:pPr>
      <w:pStyle w:val="a6"/>
    </w:pPr>
  </w:p>
  <w:p w:rsidR="00A01DCF" w:rsidRDefault="00EF454A" w:rsidP="00A23B52">
    <w:pPr>
      <w:pStyle w:val="a6"/>
    </w:pPr>
  </w:p>
  <w:p w:rsidR="00A01DCF" w:rsidRDefault="00EF454A" w:rsidP="00A23B52">
    <w:pPr>
      <w:pStyle w:val="a6"/>
    </w:pPr>
  </w:p>
  <w:p w:rsidR="00A01DCF" w:rsidRDefault="00EF454A" w:rsidP="00A23B52">
    <w:pPr>
      <w:pStyle w:val="a6"/>
    </w:pPr>
  </w:p>
  <w:p w:rsidR="00A01DCF" w:rsidRDefault="00EF454A" w:rsidP="00A23B52">
    <w:pPr>
      <w:pStyle w:val="a6"/>
    </w:pPr>
  </w:p>
  <w:p w:rsidR="00A01DCF" w:rsidRDefault="00EF454A" w:rsidP="00A23B52">
    <w:pPr>
      <w:pStyle w:val="a6"/>
    </w:pPr>
  </w:p>
  <w:p w:rsidR="00A01DCF" w:rsidRPr="00A23B52" w:rsidRDefault="00EF454A" w:rsidP="00A23B52">
    <w:pPr>
      <w:pStyle w:val="a6"/>
    </w:pPr>
  </w:p>
  <w:p w:rsidR="00A01DCF" w:rsidRPr="00AF5191" w:rsidRDefault="00EF454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E5E9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2522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3DD8"/>
    <w:rsid w:val="00B5394C"/>
    <w:rsid w:val="00B709E7"/>
    <w:rsid w:val="00BA1A88"/>
    <w:rsid w:val="00BE2362"/>
    <w:rsid w:val="00BE736A"/>
    <w:rsid w:val="00C060CC"/>
    <w:rsid w:val="00C254F1"/>
    <w:rsid w:val="00C4729B"/>
    <w:rsid w:val="00C748BC"/>
    <w:rsid w:val="00CB4185"/>
    <w:rsid w:val="00CC2198"/>
    <w:rsid w:val="00CC6D55"/>
    <w:rsid w:val="00CF0D0D"/>
    <w:rsid w:val="00CF2F7D"/>
    <w:rsid w:val="00CF6222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F454A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2018-07-04T08:13:00Z</dcterms:modified>
</cp:coreProperties>
</file>