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ДОГОВОР</w:t>
      </w:r>
    </w:p>
    <w:p w:rsidR="00AC10F7" w:rsidRDefault="00AC10F7" w:rsidP="00AC10F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НА ОКАЗАНИЕ КОММУНАЛЬНЫХ УСЛУГ</w:t>
      </w:r>
    </w:p>
    <w:p w:rsidR="00B26669" w:rsidRPr="00B26669" w:rsidRDefault="00B26669" w:rsidP="00AC10F7">
      <w:pPr>
        <w:jc w:val="center"/>
        <w:rPr>
          <w:b/>
          <w:bCs/>
        </w:rPr>
      </w:pPr>
      <w:r w:rsidRPr="00B26669">
        <w:rPr>
          <w:b/>
          <w:bCs/>
        </w:rPr>
        <w:t>(публичная оферта)</w:t>
      </w:r>
    </w:p>
    <w:p w:rsidR="00AC10F7" w:rsidRDefault="00AC10F7" w:rsidP="00AC10F7">
      <w:pPr>
        <w:jc w:val="center"/>
        <w:rPr>
          <w:b/>
          <w:bCs/>
        </w:rPr>
      </w:pPr>
    </w:p>
    <w:p w:rsidR="00AC10F7" w:rsidRPr="003C4597" w:rsidRDefault="00AC10F7" w:rsidP="00AC10F7">
      <w:pPr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«___»___________20___г.</w:t>
      </w:r>
    </w:p>
    <w:p w:rsidR="00AC10F7" w:rsidRDefault="00AC10F7" w:rsidP="00AC10F7">
      <w:pPr>
        <w:rPr>
          <w:b/>
          <w:bCs/>
        </w:rPr>
      </w:pPr>
    </w:p>
    <w:p w:rsidR="00AC10F7" w:rsidRPr="005512C2" w:rsidRDefault="00AC10F7" w:rsidP="00AC10F7">
      <w:pPr>
        <w:jc w:val="both"/>
        <w:rPr>
          <w:sz w:val="22"/>
          <w:szCs w:val="22"/>
        </w:rPr>
      </w:pPr>
      <w:r>
        <w:t xml:space="preserve"> </w:t>
      </w:r>
      <w:r w:rsidRPr="005512C2">
        <w:rPr>
          <w:sz w:val="22"/>
          <w:szCs w:val="22"/>
        </w:rPr>
        <w:t>Акционерное общество «Нева Энергия», в лице директора Филиала АО «Нева Энергия» в г. Сланцы, действующего на основании доверенности и положения о Филиале, именуемый в дальнейшем «Исполнитель», с одной стороны, и ______________________________________________, являю</w:t>
      </w:r>
      <w:r w:rsidR="00B26669" w:rsidRPr="005512C2">
        <w:rPr>
          <w:sz w:val="22"/>
          <w:szCs w:val="22"/>
        </w:rPr>
        <w:t>щий</w:t>
      </w:r>
      <w:r w:rsidRPr="005512C2">
        <w:rPr>
          <w:sz w:val="22"/>
          <w:szCs w:val="22"/>
        </w:rPr>
        <w:t>с</w:t>
      </w:r>
      <w:proofErr w:type="gramStart"/>
      <w:r w:rsidRPr="005512C2">
        <w:rPr>
          <w:sz w:val="22"/>
          <w:szCs w:val="22"/>
        </w:rPr>
        <w:t>я</w:t>
      </w:r>
      <w:r w:rsidR="00B26669" w:rsidRPr="005512C2">
        <w:rPr>
          <w:sz w:val="22"/>
          <w:szCs w:val="22"/>
        </w:rPr>
        <w:t>(</w:t>
      </w:r>
      <w:proofErr w:type="spellStart"/>
      <w:proofErr w:type="gramEnd"/>
      <w:r w:rsidR="00B26669" w:rsidRPr="005512C2">
        <w:rPr>
          <w:sz w:val="22"/>
          <w:szCs w:val="22"/>
        </w:rPr>
        <w:t>щаяся</w:t>
      </w:r>
      <w:proofErr w:type="spellEnd"/>
      <w:r w:rsidR="00B26669" w:rsidRPr="005512C2">
        <w:rPr>
          <w:sz w:val="22"/>
          <w:szCs w:val="22"/>
        </w:rPr>
        <w:t>)</w:t>
      </w:r>
      <w:r w:rsidRPr="005512C2">
        <w:rPr>
          <w:sz w:val="22"/>
          <w:szCs w:val="22"/>
        </w:rPr>
        <w:t xml:space="preserve"> собственником (</w:t>
      </w:r>
      <w:r w:rsidR="00080ACB">
        <w:rPr>
          <w:sz w:val="22"/>
          <w:szCs w:val="22"/>
        </w:rPr>
        <w:t>пользователем</w:t>
      </w:r>
      <w:r w:rsidRPr="005512C2">
        <w:rPr>
          <w:sz w:val="22"/>
          <w:szCs w:val="22"/>
        </w:rPr>
        <w:t>) жилого помещения, именуемый(мая) в дальнейшем «Потребитель» с другой стороны, заключили настоящий договор о нижеследующем:</w:t>
      </w:r>
    </w:p>
    <w:p w:rsidR="00AC10F7" w:rsidRPr="005512C2" w:rsidRDefault="00AC10F7" w:rsidP="00AC10F7">
      <w:pPr>
        <w:jc w:val="both"/>
        <w:rPr>
          <w:sz w:val="22"/>
          <w:szCs w:val="22"/>
        </w:rPr>
      </w:pPr>
    </w:p>
    <w:p w:rsidR="00AC10F7" w:rsidRPr="00080ACB" w:rsidRDefault="00AC10F7" w:rsidP="00AC10F7">
      <w:pPr>
        <w:jc w:val="both"/>
        <w:rPr>
          <w:sz w:val="22"/>
          <w:szCs w:val="22"/>
        </w:rPr>
      </w:pPr>
    </w:p>
    <w:p w:rsidR="00AC10F7" w:rsidRPr="005512C2" w:rsidRDefault="00AC10F7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Исполнитель по настоящему договору </w:t>
      </w:r>
      <w:r w:rsidR="00303CC8" w:rsidRPr="005512C2">
        <w:rPr>
          <w:sz w:val="22"/>
          <w:szCs w:val="22"/>
        </w:rPr>
        <w:t>обязан</w:t>
      </w:r>
      <w:r w:rsidRPr="005512C2">
        <w:rPr>
          <w:sz w:val="22"/>
          <w:szCs w:val="22"/>
        </w:rPr>
        <w:t xml:space="preserve"> поставлять Потребителю тепловую энергию для нужд отопления и горячего водоснабжения (подогрев) жилого помещения, расположенного по адресу: _______________________________. А потребитель обязуется принимать и своевременно оплачивать потребленную на нужды коммунальных услуг тепловую энергию.</w:t>
      </w:r>
    </w:p>
    <w:p w:rsidR="00B26669" w:rsidRPr="005512C2" w:rsidRDefault="00B26669" w:rsidP="00B26669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512C2">
        <w:rPr>
          <w:sz w:val="22"/>
          <w:szCs w:val="22"/>
        </w:rPr>
        <w:t>Порядок и сроки предоставления коммунальных услуг,</w:t>
      </w:r>
      <w:r w:rsidR="00303CC8" w:rsidRPr="005512C2">
        <w:rPr>
          <w:sz w:val="22"/>
          <w:szCs w:val="22"/>
        </w:rPr>
        <w:t xml:space="preserve"> порядок начисления и внесение платы за оказанные услуги,</w:t>
      </w:r>
      <w:r w:rsidRPr="005512C2">
        <w:rPr>
          <w:sz w:val="22"/>
          <w:szCs w:val="22"/>
        </w:rPr>
        <w:t xml:space="preserve"> основания и порядок осуществления перерасчета платы за коммунальные услуги,</w:t>
      </w:r>
      <w:r w:rsidR="00303CC8" w:rsidRPr="005512C2">
        <w:rPr>
          <w:sz w:val="22"/>
          <w:szCs w:val="22"/>
        </w:rPr>
        <w:t xml:space="preserve"> определение количества</w:t>
      </w:r>
      <w:r w:rsidR="005512C2" w:rsidRPr="005512C2">
        <w:rPr>
          <w:sz w:val="22"/>
          <w:szCs w:val="22"/>
        </w:rPr>
        <w:t xml:space="preserve"> и качества предоставленных услу</w:t>
      </w:r>
      <w:r w:rsidR="00303CC8" w:rsidRPr="005512C2">
        <w:rPr>
          <w:sz w:val="22"/>
          <w:szCs w:val="22"/>
        </w:rPr>
        <w:t>г, а также иные права и обязанности Исполнителя и Потребителя определяются в соответствии с положениями «Правил предоставления коммунальных услуг потребителям жилых помещений в многоквартирных домах и жилых  домах», утвержденных Постановлением Правительства Российской</w:t>
      </w:r>
      <w:proofErr w:type="gramEnd"/>
      <w:r w:rsidR="00303CC8" w:rsidRPr="005512C2">
        <w:rPr>
          <w:sz w:val="22"/>
          <w:szCs w:val="22"/>
        </w:rPr>
        <w:t xml:space="preserve"> Федерации № 354 от 06.05.2011 года (далее – Правила), а в части, не урегулированной Правилами, иными нормативно-правовыми актами федерального, регионального и муниципального уровня в сфере жилищно-коммунальных отношений.</w:t>
      </w:r>
    </w:p>
    <w:p w:rsidR="00303CC8" w:rsidRPr="005512C2" w:rsidRDefault="00303CC8" w:rsidP="00303CC8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5512C2">
        <w:rPr>
          <w:sz w:val="22"/>
          <w:szCs w:val="22"/>
        </w:rPr>
        <w:t xml:space="preserve">Настоящий договор является публичной офертой, </w:t>
      </w:r>
      <w:r w:rsidRPr="005512C2">
        <w:rPr>
          <w:rFonts w:eastAsiaTheme="minorHAnsi"/>
          <w:sz w:val="22"/>
          <w:szCs w:val="22"/>
          <w:lang w:eastAsia="en-US"/>
        </w:rPr>
        <w:t>считается заключенным с момента первого фактического подключения Потребителя в установленном порядке к присоединенной сети и заключается на неопределенный срок.</w:t>
      </w:r>
    </w:p>
    <w:p w:rsidR="00AC10F7" w:rsidRDefault="00AC10F7" w:rsidP="00303CC8">
      <w:pPr>
        <w:pStyle w:val="a7"/>
        <w:ind w:left="113"/>
        <w:jc w:val="both"/>
      </w:pPr>
    </w:p>
    <w:p w:rsidR="005512C2" w:rsidRDefault="005512C2" w:rsidP="005512C2">
      <w:pPr>
        <w:pStyle w:val="Style8"/>
        <w:widowControl/>
        <w:tabs>
          <w:tab w:val="left" w:pos="12900"/>
        </w:tabs>
        <w:spacing w:before="48" w:after="245" w:line="240" w:lineRule="auto"/>
        <w:jc w:val="center"/>
        <w:rPr>
          <w:rStyle w:val="FontStyle38"/>
          <w:b/>
        </w:rPr>
      </w:pPr>
      <w:r w:rsidRPr="00904EDB">
        <w:rPr>
          <w:rStyle w:val="FontStyle38"/>
          <w:b/>
        </w:rPr>
        <w:t>РЕКВИЗИТЫ СТОРОН</w:t>
      </w:r>
    </w:p>
    <w:p w:rsidR="005512C2" w:rsidRPr="005512C2" w:rsidRDefault="005512C2" w:rsidP="005512C2">
      <w:pPr>
        <w:widowControl w:val="0"/>
        <w:tabs>
          <w:tab w:val="left" w:pos="426"/>
          <w:tab w:val="left" w:pos="6465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Исполнитель:</w:t>
      </w:r>
      <w:r w:rsidRPr="005512C2">
        <w:rPr>
          <w:b/>
          <w:sz w:val="20"/>
          <w:szCs w:val="20"/>
        </w:rPr>
        <w:tab/>
        <w:t>Потребитель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  <w:r w:rsidRPr="005512C2">
        <w:rPr>
          <w:b/>
          <w:sz w:val="20"/>
          <w:szCs w:val="20"/>
        </w:rPr>
        <w:t>АО «Нева Энергия»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194044, Санкт-Петербург, Зеленков пер., д. 7а.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 Филиал ЗАО «Нева Энергия» в </w:t>
      </w:r>
      <w:proofErr w:type="gramStart"/>
      <w:r w:rsidRPr="0044277F">
        <w:rPr>
          <w:sz w:val="20"/>
          <w:szCs w:val="20"/>
        </w:rPr>
        <w:t>г</w:t>
      </w:r>
      <w:proofErr w:type="gramEnd"/>
      <w:r w:rsidRPr="0044277F">
        <w:rPr>
          <w:sz w:val="20"/>
          <w:szCs w:val="20"/>
        </w:rPr>
        <w:t xml:space="preserve">.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Сланцы: 188560, Ленинградская область,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г. Сланцы, ул. Кирова, д. 48а,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тел: (81374) 2-27-84,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факс (81374) 2-27-84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ИНН 7802312374, КПП 471302001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Адрес электронной почты</w:t>
      </w: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 w:rsidRPr="005512C2">
        <w:rPr>
          <w:sz w:val="20"/>
          <w:szCs w:val="20"/>
          <w:lang w:val="en-US"/>
        </w:rPr>
        <w:t xml:space="preserve"> (</w:t>
      </w:r>
      <w:proofErr w:type="gramStart"/>
      <w:r w:rsidRPr="005512C2">
        <w:rPr>
          <w:sz w:val="20"/>
          <w:szCs w:val="20"/>
          <w:lang w:val="en-US"/>
        </w:rPr>
        <w:t>e-mail</w:t>
      </w:r>
      <w:proofErr w:type="gramEnd"/>
      <w:r w:rsidRPr="005512C2">
        <w:rPr>
          <w:sz w:val="20"/>
          <w:szCs w:val="20"/>
          <w:lang w:val="en-US"/>
        </w:rPr>
        <w:t xml:space="preserve">): neva-energia-slantsy@yandex.ru,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proofErr w:type="spellStart"/>
      <w:proofErr w:type="gramStart"/>
      <w:r w:rsidRPr="0044277F">
        <w:rPr>
          <w:sz w:val="20"/>
          <w:szCs w:val="20"/>
        </w:rPr>
        <w:t>р</w:t>
      </w:r>
      <w:proofErr w:type="spellEnd"/>
      <w:proofErr w:type="gramEnd"/>
      <w:r w:rsidRPr="0044277F">
        <w:rPr>
          <w:sz w:val="20"/>
          <w:szCs w:val="20"/>
        </w:rPr>
        <w:t xml:space="preserve">/с 40702810655300176421,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Северо-Западный банк ПАО Сбербанк </w:t>
      </w:r>
      <w:proofErr w:type="gramStart"/>
      <w:r w:rsidRPr="0044277F">
        <w:rPr>
          <w:sz w:val="20"/>
          <w:szCs w:val="20"/>
        </w:rPr>
        <w:t>г</w:t>
      </w:r>
      <w:proofErr w:type="gramEnd"/>
      <w:r w:rsidRPr="0044277F">
        <w:rPr>
          <w:sz w:val="20"/>
          <w:szCs w:val="20"/>
        </w:rPr>
        <w:t xml:space="preserve">. Санкт-Петербург </w:t>
      </w:r>
    </w:p>
    <w:p w:rsidR="005512C2" w:rsidRPr="0044277F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 xml:space="preserve">к/с 30101810500000000653, 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44277F">
        <w:rPr>
          <w:sz w:val="20"/>
          <w:szCs w:val="20"/>
        </w:rPr>
        <w:t>БИК 044030653.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Директор Филиала АО «Нева Энергия» в г. Сланцы</w:t>
      </w: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512C2" w:rsidRPr="005512C2" w:rsidRDefault="005512C2" w:rsidP="005512C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 Р.В. </w:t>
      </w:r>
      <w:proofErr w:type="spellStart"/>
      <w:r>
        <w:rPr>
          <w:sz w:val="20"/>
          <w:szCs w:val="20"/>
        </w:rPr>
        <w:t>Дученко</w:t>
      </w:r>
      <w:proofErr w:type="spellEnd"/>
    </w:p>
    <w:sectPr w:rsidR="005512C2" w:rsidRPr="005512C2" w:rsidSect="0092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6A5"/>
    <w:multiLevelType w:val="hybridMultilevel"/>
    <w:tmpl w:val="305ECBBC"/>
    <w:lvl w:ilvl="0" w:tplc="9B78EC92">
      <w:start w:val="8"/>
      <w:numFmt w:val="none"/>
      <w:lvlText w:val="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05E7D"/>
    <w:multiLevelType w:val="hybridMultilevel"/>
    <w:tmpl w:val="4718B5EA"/>
    <w:lvl w:ilvl="0" w:tplc="756C0AC0">
      <w:start w:val="8"/>
      <w:numFmt w:val="decimal"/>
      <w:lvlText w:val="%1."/>
      <w:lvlJc w:val="left"/>
      <w:pPr>
        <w:tabs>
          <w:tab w:val="num" w:pos="473"/>
        </w:tabs>
        <w:ind w:left="47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96C52"/>
    <w:multiLevelType w:val="hybridMultilevel"/>
    <w:tmpl w:val="F5F2F76E"/>
    <w:lvl w:ilvl="0" w:tplc="A6440A3E">
      <w:start w:val="1"/>
      <w:numFmt w:val="none"/>
      <w:lvlText w:val="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B436F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01C9D"/>
    <w:multiLevelType w:val="multilevel"/>
    <w:tmpl w:val="EC16ABF6"/>
    <w:lvl w:ilvl="0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33"/>
        </w:tabs>
        <w:ind w:left="53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</w:lvl>
  </w:abstractNum>
  <w:abstractNum w:abstractNumId="4">
    <w:nsid w:val="737513EB"/>
    <w:multiLevelType w:val="hybridMultilevel"/>
    <w:tmpl w:val="D650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C3654"/>
    <w:multiLevelType w:val="hybridMultilevel"/>
    <w:tmpl w:val="C1DEEF88"/>
    <w:lvl w:ilvl="0" w:tplc="4FD2A8B2">
      <w:start w:val="1"/>
      <w:numFmt w:val="none"/>
      <w:lvlText w:val="3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13816"/>
    <w:multiLevelType w:val="hybridMultilevel"/>
    <w:tmpl w:val="B00C372A"/>
    <w:lvl w:ilvl="0" w:tplc="239462A6">
      <w:start w:val="1"/>
      <w:numFmt w:val="none"/>
      <w:lvlText w:val="2."/>
      <w:lvlJc w:val="left"/>
      <w:pPr>
        <w:tabs>
          <w:tab w:val="num" w:pos="680"/>
        </w:tabs>
        <w:ind w:left="68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10F7"/>
    <w:rsid w:val="00080ACB"/>
    <w:rsid w:val="00303CC8"/>
    <w:rsid w:val="0031690A"/>
    <w:rsid w:val="005512C2"/>
    <w:rsid w:val="00925D6D"/>
    <w:rsid w:val="00AC10F7"/>
    <w:rsid w:val="00B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0F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C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AC10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0F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26669"/>
    <w:pPr>
      <w:ind w:left="720"/>
      <w:contextualSpacing/>
    </w:pPr>
  </w:style>
  <w:style w:type="paragraph" w:customStyle="1" w:styleId="Style8">
    <w:name w:val="Style8"/>
    <w:basedOn w:val="a"/>
    <w:uiPriority w:val="99"/>
    <w:rsid w:val="005512C2"/>
    <w:pPr>
      <w:widowControl w:val="0"/>
      <w:autoSpaceDE w:val="0"/>
      <w:autoSpaceDN w:val="0"/>
      <w:adjustRightInd w:val="0"/>
      <w:spacing w:line="254" w:lineRule="exact"/>
      <w:jc w:val="both"/>
    </w:pPr>
    <w:rPr>
      <w:lang w:eastAsia="en-US"/>
    </w:rPr>
  </w:style>
  <w:style w:type="character" w:customStyle="1" w:styleId="FontStyle38">
    <w:name w:val="Font Style38"/>
    <w:basedOn w:val="a0"/>
    <w:uiPriority w:val="99"/>
    <w:rsid w:val="005512C2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5512C2"/>
    <w:pPr>
      <w:widowControl w:val="0"/>
      <w:autoSpaceDE w:val="0"/>
      <w:autoSpaceDN w:val="0"/>
      <w:adjustRightInd w:val="0"/>
      <w:spacing w:line="229" w:lineRule="exact"/>
      <w:jc w:val="both"/>
    </w:pPr>
    <w:rPr>
      <w:rFonts w:eastAsiaTheme="minorEastAsia"/>
      <w:lang w:eastAsia="en-US"/>
    </w:rPr>
  </w:style>
  <w:style w:type="paragraph" w:customStyle="1" w:styleId="Style30">
    <w:name w:val="Style30"/>
    <w:basedOn w:val="a"/>
    <w:uiPriority w:val="99"/>
    <w:rsid w:val="005512C2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  <w:lang w:eastAsia="en-US"/>
    </w:rPr>
  </w:style>
  <w:style w:type="character" w:customStyle="1" w:styleId="FontStyle40">
    <w:name w:val="Font Style40"/>
    <w:basedOn w:val="a0"/>
    <w:uiPriority w:val="99"/>
    <w:rsid w:val="005512C2"/>
    <w:rPr>
      <w:rFonts w:ascii="Times New Roman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5512C2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2018-10-18T08:41:00Z</dcterms:created>
  <dcterms:modified xsi:type="dcterms:W3CDTF">2018-10-18T12:33:00Z</dcterms:modified>
</cp:coreProperties>
</file>