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/>
          <w:lang w:val="ru-RU"/>
        </w:rPr>
        <w:t xml:space="preserve">  </w:t>
      </w: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FD2A38">
        <w:rPr>
          <w:rFonts w:ascii="Bookman Old Style" w:hAnsi="Bookman Old Style"/>
          <w:lang w:val="ru-RU"/>
        </w:rPr>
        <w:t xml:space="preserve">исх. № </w:t>
      </w:r>
      <w:r w:rsidR="00240AAE">
        <w:rPr>
          <w:rFonts w:ascii="Bookman Old Style" w:hAnsi="Bookman Old Style"/>
          <w:lang w:val="ru-RU"/>
        </w:rPr>
        <w:t xml:space="preserve"> 70</w:t>
      </w:r>
      <w:r w:rsidR="00284646">
        <w:rPr>
          <w:rFonts w:ascii="Bookman Old Style" w:hAnsi="Bookman Old Style"/>
          <w:lang w:val="ru-RU"/>
        </w:rPr>
        <w:t xml:space="preserve">  от « 09</w:t>
      </w:r>
      <w:r w:rsidRPr="00FD2A38">
        <w:rPr>
          <w:rFonts w:ascii="Bookman Old Style" w:hAnsi="Bookman Old Style"/>
          <w:lang w:val="ru-RU"/>
        </w:rPr>
        <w:t xml:space="preserve"> </w:t>
      </w:r>
      <w:r w:rsidR="00284646">
        <w:rPr>
          <w:rFonts w:ascii="Bookman Old Style" w:hAnsi="Bookman Old Style"/>
          <w:lang w:val="ru-RU"/>
        </w:rPr>
        <w:t>»  июля</w:t>
      </w:r>
      <w:r w:rsidRPr="00FD2A38">
        <w:rPr>
          <w:rFonts w:ascii="Bookman Old Style" w:hAnsi="Bookman Old Style"/>
          <w:lang w:val="ru-RU"/>
        </w:rPr>
        <w:t xml:space="preserve">   201</w:t>
      </w:r>
      <w:r w:rsidR="00C66A77">
        <w:rPr>
          <w:rFonts w:ascii="Bookman Old Style" w:hAnsi="Bookman Old Style"/>
          <w:lang w:val="ru-RU"/>
        </w:rPr>
        <w:t xml:space="preserve">9 </w:t>
      </w:r>
      <w:r w:rsidRPr="00FD2A38">
        <w:rPr>
          <w:rFonts w:ascii="Bookman Old Style" w:hAnsi="Bookman Old Style"/>
          <w:lang w:val="ru-RU"/>
        </w:rPr>
        <w:t>г.</w:t>
      </w:r>
    </w:p>
    <w:p w:rsidR="00567F55" w:rsidRPr="00284646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7A3112" w:rsidRPr="00284646" w:rsidRDefault="00567F55" w:rsidP="007A3112">
      <w:pPr>
        <w:ind w:left="1800" w:hanging="1800"/>
        <w:jc w:val="both"/>
        <w:rPr>
          <w:rFonts w:ascii="Bookman Old Style" w:hAnsi="Bookman Old Style"/>
          <w:b/>
          <w:sz w:val="22"/>
          <w:szCs w:val="22"/>
          <w:lang w:val="ru-RU"/>
        </w:rPr>
      </w:pPr>
      <w:r w:rsidRPr="00284646">
        <w:rPr>
          <w:rFonts w:ascii="Bookman Old Style" w:hAnsi="Bookman Old Style"/>
          <w:sz w:val="22"/>
          <w:szCs w:val="22"/>
          <w:lang w:val="ru-RU"/>
        </w:rPr>
        <w:t xml:space="preserve">Абоненту:     </w:t>
      </w:r>
      <w:r w:rsidRPr="00284646">
        <w:rPr>
          <w:rFonts w:ascii="Bookman Old Style" w:hAnsi="Bookman Old Style"/>
          <w:b/>
          <w:i/>
          <w:sz w:val="22"/>
          <w:szCs w:val="22"/>
          <w:lang w:val="ru-RU"/>
        </w:rPr>
        <w:t xml:space="preserve"> </w:t>
      </w:r>
      <w:r w:rsidR="007A3112" w:rsidRPr="00284646">
        <w:rPr>
          <w:rFonts w:ascii="Bookman Old Style" w:hAnsi="Bookman Old Style"/>
          <w:b/>
          <w:sz w:val="22"/>
          <w:szCs w:val="22"/>
          <w:lang w:val="ru-RU"/>
        </w:rPr>
        <w:t xml:space="preserve">    ИП Черепанов В.Г.</w:t>
      </w:r>
    </w:p>
    <w:p w:rsidR="00567F55" w:rsidRPr="00284646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</w:p>
    <w:p w:rsidR="007A3112" w:rsidRPr="00284646" w:rsidRDefault="00567F55" w:rsidP="007A3112">
      <w:pPr>
        <w:rPr>
          <w:rFonts w:ascii="Bookman Old Style" w:hAnsi="Bookman Old Style"/>
          <w:b/>
          <w:i/>
          <w:sz w:val="22"/>
          <w:szCs w:val="22"/>
          <w:lang w:val="ru-RU"/>
        </w:rPr>
      </w:pPr>
      <w:r w:rsidRPr="00284646"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 w:rsidRPr="00284646">
        <w:rPr>
          <w:rFonts w:ascii="Bookman Old Style" w:hAnsi="Bookman Old Style"/>
          <w:sz w:val="22"/>
          <w:szCs w:val="22"/>
          <w:lang w:val="ru-RU"/>
        </w:rPr>
        <w:tab/>
      </w:r>
      <w:r w:rsidR="007A3112" w:rsidRPr="00284646">
        <w:rPr>
          <w:rFonts w:ascii="Bookman Old Style" w:hAnsi="Bookman Old Style"/>
          <w:sz w:val="22"/>
          <w:szCs w:val="22"/>
          <w:lang w:val="ru-RU"/>
        </w:rPr>
        <w:t xml:space="preserve">     </w:t>
      </w:r>
      <w:r w:rsidR="00284646">
        <w:rPr>
          <w:rFonts w:ascii="Bookman Old Style" w:hAnsi="Bookman Old Style"/>
          <w:b/>
          <w:i/>
          <w:sz w:val="22"/>
          <w:szCs w:val="22"/>
          <w:lang w:val="ru-RU"/>
        </w:rPr>
        <w:t xml:space="preserve">ул. </w:t>
      </w:r>
      <w:r w:rsidR="007A3112" w:rsidRPr="00284646">
        <w:rPr>
          <w:rFonts w:ascii="Bookman Old Style" w:hAnsi="Bookman Old Style"/>
          <w:b/>
          <w:i/>
          <w:sz w:val="22"/>
          <w:szCs w:val="22"/>
          <w:lang w:val="ru-RU"/>
        </w:rPr>
        <w:t>Кирова, д.53</w:t>
      </w:r>
    </w:p>
    <w:p w:rsidR="00567F55" w:rsidRPr="00284646" w:rsidRDefault="00567F55" w:rsidP="007A3112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Pr="00284646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 w:rsidRPr="00284646"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 w:rsidRPr="00284646"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 w:rsidRPr="00284646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 w:rsidRPr="00284646"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</w:t>
      </w:r>
      <w:r w:rsidR="0038516E" w:rsidRPr="00284646">
        <w:rPr>
          <w:rFonts w:ascii="Bookman Old Style" w:hAnsi="Bookman Old Style"/>
          <w:i/>
          <w:sz w:val="22"/>
          <w:szCs w:val="22"/>
          <w:lang w:val="ru-RU"/>
        </w:rPr>
        <w:t xml:space="preserve">  </w:t>
      </w:r>
      <w:r w:rsidRPr="00284646">
        <w:rPr>
          <w:rFonts w:ascii="Bookman Old Style" w:hAnsi="Bookman Old Style"/>
          <w:i/>
          <w:sz w:val="22"/>
          <w:szCs w:val="22"/>
          <w:lang w:val="ru-RU"/>
        </w:rPr>
        <w:t xml:space="preserve"> г. Сланцы, далее Энергоснабжающая организация – ЭО.</w:t>
      </w:r>
    </w:p>
    <w:p w:rsidR="0038516E" w:rsidRPr="00284646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 w:rsidRPr="00284646"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 w:rsidRPr="00284646"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 w:rsidRPr="00284646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 w:rsidRPr="00284646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="0079050B" w:rsidRPr="00284646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284646"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 w:rsidRPr="00284646">
        <w:rPr>
          <w:rFonts w:ascii="Bookman Old Style" w:hAnsi="Bookman Old Style"/>
          <w:sz w:val="22"/>
          <w:szCs w:val="22"/>
          <w:lang w:val="ru-RU"/>
        </w:rPr>
        <w:t>27.09.</w:t>
      </w:r>
      <w:r w:rsidRPr="00284646">
        <w:rPr>
          <w:rFonts w:ascii="Bookman Old Style" w:hAnsi="Bookman Old Style"/>
          <w:sz w:val="22"/>
          <w:szCs w:val="22"/>
          <w:lang w:val="ru-RU"/>
        </w:rPr>
        <w:t>2</w:t>
      </w:r>
      <w:r w:rsidR="00DB5A6D" w:rsidRPr="00284646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 w:rsidRPr="00284646"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 w:rsidRPr="00284646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 w:rsidRPr="00284646"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 w:rsidRPr="00284646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 w:rsidRPr="00284646"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 w:rsidRPr="00284646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 w:rsidRPr="00284646"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 w:rsidRPr="00284646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 w:rsidRPr="00284646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84646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056949" w:rsidRPr="00284646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7A3112" w:rsidRPr="00284646" w:rsidRDefault="00240AAE" w:rsidP="007A3112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В </w:t>
      </w:r>
      <w:r w:rsidR="007A3112" w:rsidRPr="00284646">
        <w:rPr>
          <w:rFonts w:ascii="Bookman Old Style" w:hAnsi="Bookman Old Style"/>
          <w:sz w:val="22"/>
          <w:szCs w:val="22"/>
          <w:lang w:val="ru-RU"/>
        </w:rPr>
        <w:t xml:space="preserve"> ИТП</w:t>
      </w:r>
      <w:r w:rsidR="007A3112" w:rsidRPr="00284646">
        <w:rPr>
          <w:rFonts w:ascii="Bookman Old Style" w:hAnsi="Bookman Old Style"/>
          <w:b/>
          <w:sz w:val="22"/>
          <w:szCs w:val="22"/>
          <w:lang w:val="ru-RU"/>
        </w:rPr>
        <w:t xml:space="preserve"> </w:t>
      </w:r>
      <w:r w:rsidR="007A3112" w:rsidRPr="00284646">
        <w:rPr>
          <w:rFonts w:ascii="Bookman Old Style" w:hAnsi="Bookman Old Style"/>
          <w:sz w:val="22"/>
          <w:szCs w:val="22"/>
          <w:lang w:val="ru-RU"/>
        </w:rPr>
        <w:t>установить:</w:t>
      </w:r>
    </w:p>
    <w:p w:rsidR="007A3112" w:rsidRPr="00284646" w:rsidRDefault="00240AAE" w:rsidP="007A3112">
      <w:pPr>
        <w:ind w:left="708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1</w:t>
      </w:r>
      <w:r w:rsidR="007A3112" w:rsidRPr="00284646">
        <w:rPr>
          <w:rFonts w:ascii="Bookman Old Style" w:hAnsi="Bookman Old Style"/>
          <w:sz w:val="22"/>
          <w:szCs w:val="22"/>
          <w:lang w:val="ru-RU"/>
        </w:rPr>
        <w:t>.1. Предохранительные клапана, отрегулированные на 6 кгс/см</w:t>
      </w:r>
      <w:r w:rsidR="007A3112" w:rsidRPr="00284646">
        <w:rPr>
          <w:rFonts w:ascii="Bookman Old Style" w:hAnsi="Bookman Old Style"/>
          <w:sz w:val="22"/>
          <w:szCs w:val="22"/>
          <w:vertAlign w:val="superscript"/>
          <w:lang w:val="ru-RU"/>
        </w:rPr>
        <w:t>2</w:t>
      </w:r>
      <w:r w:rsidR="007A3112" w:rsidRPr="00284646">
        <w:rPr>
          <w:rFonts w:ascii="Bookman Old Style" w:hAnsi="Bookman Old Style"/>
          <w:sz w:val="22"/>
          <w:szCs w:val="22"/>
          <w:lang w:val="ru-RU"/>
        </w:rPr>
        <w:t xml:space="preserve"> (ПиНТЭЖФ п.5.2.2.).</w:t>
      </w:r>
    </w:p>
    <w:p w:rsidR="007A3112" w:rsidRPr="00284646" w:rsidRDefault="00240AAE" w:rsidP="007A3112">
      <w:pPr>
        <w:pStyle w:val="a3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1</w:t>
      </w:r>
      <w:r w:rsidR="007A3112" w:rsidRPr="00284646">
        <w:rPr>
          <w:rFonts w:ascii="Bookman Old Style" w:hAnsi="Bookman Old Style"/>
          <w:sz w:val="22"/>
          <w:szCs w:val="22"/>
          <w:lang w:val="ru-RU"/>
        </w:rPr>
        <w:t xml:space="preserve">.2.  Приборы  КИП (ПТЭ ТЭ п.9.1.45.);  </w:t>
      </w:r>
    </w:p>
    <w:p w:rsidR="007A3112" w:rsidRPr="00284646" w:rsidRDefault="00240AAE" w:rsidP="007A3112">
      <w:pPr>
        <w:pStyle w:val="a3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1</w:t>
      </w:r>
      <w:r w:rsidR="007A3112" w:rsidRPr="00284646">
        <w:rPr>
          <w:rFonts w:ascii="Bookman Old Style" w:hAnsi="Bookman Old Style"/>
          <w:sz w:val="22"/>
          <w:szCs w:val="22"/>
          <w:lang w:val="ru-RU"/>
        </w:rPr>
        <w:t xml:space="preserve">.3. Заменить входную и домовую запорную арматуру на подающем и  обратном трубопроводах Ду 50 мм в количестве 4-х штук (ПТЭ ТЭ п.9.1.25.). </w:t>
      </w:r>
    </w:p>
    <w:p w:rsidR="007A3112" w:rsidRPr="00284646" w:rsidRDefault="00240AAE" w:rsidP="007A3112">
      <w:pPr>
        <w:pStyle w:val="a3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1</w:t>
      </w:r>
      <w:r w:rsidR="007A3112" w:rsidRPr="00284646">
        <w:rPr>
          <w:rFonts w:ascii="Bookman Old Style" w:hAnsi="Bookman Old Style"/>
          <w:sz w:val="22"/>
          <w:szCs w:val="22"/>
          <w:lang w:val="ru-RU"/>
        </w:rPr>
        <w:t>.4. На подающем и обратном трубопроводах врезать промывочные краны Ду 20 мм в количестве 2-х штук (ПТЭ ТЭ п.9.1.30.).</w:t>
      </w:r>
    </w:p>
    <w:p w:rsidR="007A3112" w:rsidRPr="00284646" w:rsidRDefault="00240AAE" w:rsidP="007A3112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</w:t>
      </w:r>
      <w:r w:rsidR="007A3112" w:rsidRPr="00284646">
        <w:rPr>
          <w:rFonts w:ascii="Bookman Old Style" w:hAnsi="Bookman Old Style"/>
          <w:sz w:val="22"/>
          <w:szCs w:val="22"/>
          <w:lang w:val="ru-RU"/>
        </w:rPr>
        <w:t>. В ИТП провести  работы по ТО: ревизия, ремонт (ПиНТЭЖФ  п.2.6.13 в, п.5.1.6.)   с предъявлением к приёмке предста</w:t>
      </w:r>
      <w:r>
        <w:rPr>
          <w:rFonts w:ascii="Bookman Old Style" w:hAnsi="Bookman Old Style"/>
          <w:sz w:val="22"/>
          <w:szCs w:val="22"/>
          <w:lang w:val="ru-RU"/>
        </w:rPr>
        <w:t>вителю Э.С.О.</w:t>
      </w:r>
    </w:p>
    <w:p w:rsidR="007A3112" w:rsidRPr="00284646" w:rsidRDefault="00240AAE" w:rsidP="007A3112">
      <w:pPr>
        <w:ind w:firstLine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</w:t>
      </w:r>
      <w:r w:rsidR="007A3112" w:rsidRPr="00284646">
        <w:rPr>
          <w:rFonts w:ascii="Bookman Old Style" w:hAnsi="Bookman Old Style"/>
          <w:sz w:val="22"/>
          <w:szCs w:val="22"/>
          <w:lang w:val="ru-RU"/>
        </w:rPr>
        <w:t>.1. Элеватор:</w:t>
      </w:r>
    </w:p>
    <w:p w:rsidR="007A3112" w:rsidRPr="00284646" w:rsidRDefault="007A3112" w:rsidP="007A3112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 w:rsidRPr="00284646"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:rsidR="007A3112" w:rsidRPr="00284646" w:rsidRDefault="007A3112" w:rsidP="007A3112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 w:rsidRPr="00284646"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:rsidR="007A3112" w:rsidRPr="00284646" w:rsidRDefault="007A3112" w:rsidP="007A3112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 w:rsidRPr="00284646"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:rsidR="007A3112" w:rsidRPr="00284646" w:rsidRDefault="007A3112" w:rsidP="007A3112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 w:rsidRPr="00284646"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:rsidR="007A3112" w:rsidRPr="00284646" w:rsidRDefault="00240AAE" w:rsidP="007A3112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</w:t>
      </w:r>
      <w:r w:rsidR="007A3112" w:rsidRPr="00284646">
        <w:rPr>
          <w:rFonts w:ascii="Bookman Old Style" w:hAnsi="Bookman Old Style"/>
          <w:sz w:val="22"/>
          <w:szCs w:val="22"/>
          <w:lang w:val="ru-RU"/>
        </w:rPr>
        <w:t>.2. Грязевик:</w:t>
      </w:r>
    </w:p>
    <w:p w:rsidR="007A3112" w:rsidRPr="00284646" w:rsidRDefault="007A3112" w:rsidP="007A3112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 w:rsidRPr="00284646"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7A3112" w:rsidRPr="00284646" w:rsidRDefault="007A3112" w:rsidP="007A3112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 w:rsidRPr="00284646"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7A3112" w:rsidRPr="00284646" w:rsidRDefault="007A3112" w:rsidP="007A3112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 w:rsidRPr="00284646">
        <w:rPr>
          <w:rFonts w:ascii="Bookman Old Style" w:hAnsi="Bookman Old Style"/>
          <w:sz w:val="22"/>
          <w:szCs w:val="22"/>
          <w:lang w:val="ru-RU"/>
        </w:rPr>
        <w:lastRenderedPageBreak/>
        <w:t>производится промывка и прочистка сетки фильтра и внутренней поверхности корпуса грязевика;</w:t>
      </w:r>
    </w:p>
    <w:p w:rsidR="007A3112" w:rsidRPr="00284646" w:rsidRDefault="007A3112" w:rsidP="007A3112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 w:rsidRPr="00284646"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7A3112" w:rsidRPr="00284646" w:rsidRDefault="00240AAE" w:rsidP="007A3112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</w:t>
      </w:r>
      <w:r w:rsidR="007A3112" w:rsidRPr="00284646">
        <w:rPr>
          <w:rFonts w:ascii="Bookman Old Style" w:hAnsi="Bookman Old Style"/>
          <w:sz w:val="22"/>
          <w:szCs w:val="22"/>
          <w:lang w:val="ru-RU"/>
        </w:rPr>
        <w:t>.3. Задвижки:</w:t>
      </w:r>
    </w:p>
    <w:p w:rsidR="007A3112" w:rsidRPr="00284646" w:rsidRDefault="007A3112" w:rsidP="007A3112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 w:rsidRPr="00284646"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7A3112" w:rsidRPr="00284646" w:rsidRDefault="007A3112" w:rsidP="007A3112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 w:rsidRPr="00284646"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7A3112" w:rsidRPr="00284646" w:rsidRDefault="007A3112" w:rsidP="007A3112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 w:rsidRPr="00284646">
        <w:rPr>
          <w:rFonts w:ascii="Bookman Old Style" w:hAnsi="Bookman Old Style"/>
          <w:sz w:val="22"/>
          <w:szCs w:val="22"/>
          <w:lang w:val="ru-RU"/>
        </w:rPr>
        <w:t>производится перенабивка сальника и смазка штока.</w:t>
      </w:r>
    </w:p>
    <w:p w:rsidR="007A3112" w:rsidRPr="00284646" w:rsidRDefault="007A3112" w:rsidP="007A3112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 w:rsidRPr="00284646">
        <w:rPr>
          <w:rFonts w:ascii="Bookman Old Style" w:hAnsi="Bookman Old Style"/>
          <w:snapToGrid w:val="0"/>
          <w:sz w:val="22"/>
          <w:szCs w:val="22"/>
          <w:lang w:val="ru-RU"/>
        </w:rPr>
        <w:t>производится проверка всей запорной арматуры на полное открытие, закрытие, с  составлением  перечня запорной арматуры , даты и ФИО производителя работ.</w:t>
      </w:r>
    </w:p>
    <w:p w:rsidR="007A3112" w:rsidRPr="00284646" w:rsidRDefault="00240AAE" w:rsidP="007A3112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</w:t>
      </w:r>
      <w:r>
        <w:rPr>
          <w:rFonts w:ascii="Bookman Old Style" w:hAnsi="Bookman Old Style"/>
          <w:sz w:val="22"/>
          <w:szCs w:val="22"/>
          <w:lang w:val="ru-RU"/>
        </w:rPr>
        <w:tab/>
        <w:t>2</w:t>
      </w:r>
      <w:r w:rsidR="007A3112" w:rsidRPr="00284646">
        <w:rPr>
          <w:rFonts w:ascii="Bookman Old Style" w:hAnsi="Bookman Old Style"/>
          <w:sz w:val="22"/>
          <w:szCs w:val="22"/>
          <w:lang w:val="ru-RU"/>
        </w:rPr>
        <w:t xml:space="preserve">.4. </w:t>
      </w:r>
      <w:r w:rsidR="007A3112" w:rsidRPr="00284646"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7A3112" w:rsidRPr="00284646" w:rsidRDefault="007A3112" w:rsidP="007A3112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284646"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:rsidR="007A3112" w:rsidRPr="00284646" w:rsidRDefault="007A3112" w:rsidP="007A3112">
      <w:pPr>
        <w:rPr>
          <w:rFonts w:ascii="Bookman Old Style" w:hAnsi="Bookman Old Style"/>
          <w:sz w:val="22"/>
          <w:szCs w:val="22"/>
          <w:lang w:val="ru-RU"/>
        </w:rPr>
      </w:pPr>
      <w:r w:rsidRPr="00284646"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</w:t>
      </w:r>
    </w:p>
    <w:p w:rsidR="007A3112" w:rsidRPr="00284646" w:rsidRDefault="00240AAE" w:rsidP="007A3112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</w:t>
      </w:r>
      <w:r w:rsidR="007A3112" w:rsidRPr="00284646">
        <w:rPr>
          <w:rFonts w:ascii="Bookman Old Style" w:hAnsi="Bookman Old Style"/>
          <w:sz w:val="22"/>
          <w:szCs w:val="22"/>
          <w:lang w:val="ru-RU"/>
        </w:rPr>
        <w:t>. Устранить (выполнить) нарушения теплоизолирующих свойств ограждающих конструкций, выявл</w:t>
      </w:r>
      <w:r>
        <w:rPr>
          <w:rFonts w:ascii="Bookman Old Style" w:hAnsi="Bookman Old Style"/>
          <w:sz w:val="22"/>
          <w:szCs w:val="22"/>
          <w:lang w:val="ru-RU"/>
        </w:rPr>
        <w:t>енные в отопительном сезоне 2018-2019</w:t>
      </w:r>
      <w:r w:rsidR="007A3112" w:rsidRPr="00284646">
        <w:rPr>
          <w:rFonts w:ascii="Bookman Old Style" w:hAnsi="Bookman Old Style"/>
          <w:sz w:val="22"/>
          <w:szCs w:val="22"/>
          <w:lang w:val="ru-RU"/>
        </w:rPr>
        <w:t xml:space="preserve"> года (ВСН-58-88р,  п.7 ФЗ № 261 от 23.11.2009г.).</w:t>
      </w:r>
    </w:p>
    <w:p w:rsidR="007A3112" w:rsidRPr="00284646" w:rsidRDefault="00240AAE" w:rsidP="007A3112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</w:t>
      </w:r>
      <w:r w:rsidR="007A3112" w:rsidRPr="00284646">
        <w:rPr>
          <w:rFonts w:ascii="Bookman Old Style" w:hAnsi="Bookman Old Style"/>
          <w:sz w:val="22"/>
          <w:szCs w:val="22"/>
          <w:lang w:val="ru-RU"/>
        </w:rPr>
        <w:t>. 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:rsidR="007A3112" w:rsidRPr="00284646" w:rsidRDefault="007A3112" w:rsidP="007A3112">
      <w:pPr>
        <w:jc w:val="both"/>
        <w:rPr>
          <w:rFonts w:ascii="Bookman Old Style" w:hAnsi="Bookman Old Style"/>
          <w:sz w:val="22"/>
          <w:szCs w:val="22"/>
          <w:lang w:val="ru-RU"/>
        </w:rPr>
      </w:pPr>
      <w:r w:rsidRPr="00284646">
        <w:rPr>
          <w:rFonts w:ascii="Bookman Old Style" w:hAnsi="Bookman Old Style"/>
          <w:sz w:val="22"/>
          <w:szCs w:val="22"/>
          <w:lang w:val="ru-RU"/>
        </w:rPr>
        <w:t>П</w:t>
      </w:r>
      <w:r w:rsidRPr="00284646"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 w:rsidRPr="00284646">
        <w:rPr>
          <w:rFonts w:ascii="Bookman Old Style" w:hAnsi="Bookman Old Style"/>
          <w:sz w:val="22"/>
          <w:szCs w:val="22"/>
          <w:lang w:val="ru-RU"/>
        </w:rPr>
        <w:t>:</w:t>
      </w:r>
    </w:p>
    <w:p w:rsidR="007A3112" w:rsidRPr="00284646" w:rsidRDefault="007A3112" w:rsidP="007A3112">
      <w:pPr>
        <w:pStyle w:val="a3"/>
        <w:numPr>
          <w:ilvl w:val="0"/>
          <w:numId w:val="4"/>
        </w:numPr>
        <w:tabs>
          <w:tab w:val="num" w:pos="540"/>
        </w:tabs>
        <w:ind w:left="360"/>
        <w:jc w:val="both"/>
        <w:rPr>
          <w:rFonts w:ascii="Bookman Old Style" w:hAnsi="Bookman Old Style"/>
          <w:sz w:val="22"/>
          <w:szCs w:val="22"/>
          <w:lang w:val="ru-RU"/>
        </w:rPr>
      </w:pPr>
      <w:r w:rsidRPr="00284646">
        <w:rPr>
          <w:rFonts w:ascii="Bookman Old Style" w:hAnsi="Bookman Old Style"/>
          <w:sz w:val="22"/>
          <w:szCs w:val="22"/>
          <w:lang w:val="ru-RU"/>
        </w:rPr>
        <w:t xml:space="preserve"> Наличие в ИТП  нижеперечисленных документов:</w:t>
      </w:r>
    </w:p>
    <w:p w:rsidR="007A3112" w:rsidRPr="00284646" w:rsidRDefault="007A3112" w:rsidP="007A3112">
      <w:pPr>
        <w:numPr>
          <w:ilvl w:val="0"/>
          <w:numId w:val="5"/>
        </w:numPr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284646"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времени проведения каждой операции (ПиНТЭЖФ п.5.2.6.г).</w:t>
      </w:r>
    </w:p>
    <w:p w:rsidR="007A3112" w:rsidRPr="00284646" w:rsidRDefault="007A3112" w:rsidP="007A3112">
      <w:pPr>
        <w:numPr>
          <w:ilvl w:val="0"/>
          <w:numId w:val="5"/>
        </w:numPr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284646"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запорной арматуры  в ИТП (ПиНТЭЖФ п.5.2.9.).</w:t>
      </w:r>
    </w:p>
    <w:p w:rsidR="007A3112" w:rsidRPr="00284646" w:rsidRDefault="007A3112" w:rsidP="007A3112">
      <w:pPr>
        <w:numPr>
          <w:ilvl w:val="0"/>
          <w:numId w:val="5"/>
        </w:numPr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284646">
        <w:rPr>
          <w:rFonts w:ascii="Bookman Old Style" w:hAnsi="Bookman Old Style"/>
          <w:sz w:val="22"/>
          <w:szCs w:val="22"/>
          <w:lang w:val="ru-RU"/>
        </w:rPr>
        <w:t>схему ИТП (ПТЭ ТЭ п.2.8.3.).</w:t>
      </w:r>
    </w:p>
    <w:p w:rsidR="007A3112" w:rsidRPr="00284646" w:rsidRDefault="007A3112" w:rsidP="007A3112">
      <w:pPr>
        <w:jc w:val="both"/>
        <w:rPr>
          <w:rFonts w:ascii="Bookman Old Style" w:hAnsi="Bookman Old Style"/>
          <w:sz w:val="22"/>
          <w:szCs w:val="22"/>
          <w:lang w:val="ru-RU"/>
        </w:rPr>
      </w:pPr>
      <w:r w:rsidRPr="00284646">
        <w:rPr>
          <w:rFonts w:ascii="Bookman Old Style" w:hAnsi="Bookman Old Style"/>
          <w:sz w:val="22"/>
          <w:szCs w:val="22"/>
          <w:lang w:val="ru-RU"/>
        </w:rPr>
        <w:t xml:space="preserve"> 2. Технические паспорта  в соответствии с требованиями ПТЭ ТЭ п.9.1.5. (приложение № 6).</w:t>
      </w:r>
    </w:p>
    <w:p w:rsidR="007A3112" w:rsidRPr="00284646" w:rsidRDefault="007A3112" w:rsidP="007A3112">
      <w:pPr>
        <w:tabs>
          <w:tab w:val="left" w:pos="540"/>
        </w:tabs>
        <w:jc w:val="both"/>
        <w:rPr>
          <w:rFonts w:ascii="Bookman Old Style" w:hAnsi="Bookman Old Style"/>
          <w:sz w:val="22"/>
          <w:szCs w:val="22"/>
          <w:lang w:val="ru-RU"/>
        </w:rPr>
      </w:pPr>
      <w:r w:rsidRPr="00284646">
        <w:rPr>
          <w:rFonts w:ascii="Bookman Old Style" w:hAnsi="Bookman Old Style"/>
          <w:sz w:val="22"/>
          <w:szCs w:val="22"/>
          <w:lang w:val="ru-RU"/>
        </w:rPr>
        <w:t>3.  Оформленные  документы на готовность здан</w:t>
      </w:r>
      <w:r w:rsidR="00240AAE">
        <w:rPr>
          <w:rFonts w:ascii="Bookman Old Style" w:hAnsi="Bookman Old Style"/>
          <w:sz w:val="22"/>
          <w:szCs w:val="22"/>
          <w:lang w:val="ru-RU"/>
        </w:rPr>
        <w:t>ий к отопительному сезону   2019/2020</w:t>
      </w:r>
      <w:r w:rsidRPr="00284646"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 (приложение № 7,17 Правил  подготовки и проведения отопительного сезона в Ленинградской области).</w:t>
      </w:r>
    </w:p>
    <w:p w:rsidR="00056949" w:rsidRPr="00284646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Pr="00284646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 w:rsidRPr="00284646"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 w:rsidRPr="00284646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 w:rsidRPr="00284646">
        <w:rPr>
          <w:rFonts w:ascii="Bookman Old Style" w:hAnsi="Bookman Old Style"/>
          <w:b/>
          <w:sz w:val="22"/>
          <w:szCs w:val="22"/>
          <w:lang w:val="ru-RU"/>
        </w:rPr>
        <w:t xml:space="preserve"> - до 15.09.201</w:t>
      </w:r>
      <w:r w:rsidR="00240AAE">
        <w:rPr>
          <w:rFonts w:ascii="Bookman Old Style" w:hAnsi="Bookman Old Style"/>
          <w:b/>
          <w:sz w:val="22"/>
          <w:szCs w:val="22"/>
          <w:lang w:val="ru-RU"/>
        </w:rPr>
        <w:t>9</w:t>
      </w:r>
      <w:r w:rsidRPr="00284646"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Pr="00284646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Pr="00284646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 w:rsidRPr="00284646"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 w:rsidRPr="00284646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 w:rsidRPr="00284646"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 w:rsidRPr="00284646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 w:rsidRPr="00284646">
        <w:rPr>
          <w:rFonts w:ascii="Bookman Old Style" w:hAnsi="Bookman Old Style"/>
          <w:sz w:val="22"/>
          <w:szCs w:val="22"/>
          <w:lang w:val="ru-RU"/>
        </w:rPr>
        <w:t>п.3</w:t>
      </w:r>
      <w:r w:rsidR="00D53089" w:rsidRPr="00284646">
        <w:rPr>
          <w:rFonts w:ascii="Bookman Old Style" w:hAnsi="Bookman Old Style"/>
          <w:sz w:val="22"/>
          <w:szCs w:val="22"/>
          <w:lang w:val="ru-RU"/>
        </w:rPr>
        <w:t>.15., п.3.18, п.3.19.</w:t>
      </w:r>
      <w:r w:rsidRPr="00284646">
        <w:rPr>
          <w:rFonts w:ascii="Bookman Old Style" w:hAnsi="Bookman Old Style"/>
          <w:sz w:val="22"/>
          <w:szCs w:val="22"/>
          <w:lang w:val="ru-RU"/>
        </w:rPr>
        <w:t>)</w:t>
      </w:r>
      <w:r w:rsidR="00056949" w:rsidRPr="00284646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Pr="00284646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 w:rsidRPr="00284646"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Pr="00284646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 w:rsidRPr="00284646"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Pr="00284646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Pr="00284646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 w:rsidRPr="00284646"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20B11" w:rsidRPr="00284646">
        <w:rPr>
          <w:rFonts w:ascii="Bookman Old Style" w:hAnsi="Bookman Old Style"/>
          <w:sz w:val="22"/>
          <w:szCs w:val="22"/>
          <w:lang w:val="ru-RU"/>
        </w:rPr>
        <w:t xml:space="preserve">                Р.В. Дученко</w:t>
      </w:r>
    </w:p>
    <w:p w:rsidR="00056949" w:rsidRPr="00284646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Pr="00284646" w:rsidRDefault="00AB7052" w:rsidP="00D53089">
      <w:pPr>
        <w:rPr>
          <w:rFonts w:ascii="Bookman Old Style" w:hAnsi="Bookman Old Style"/>
          <w:sz w:val="20"/>
          <w:szCs w:val="20"/>
          <w:lang w:val="ru-RU"/>
        </w:rPr>
      </w:pPr>
      <w:r w:rsidRPr="00284646">
        <w:rPr>
          <w:rFonts w:ascii="Bookman Old Style" w:hAnsi="Bookman Old Style"/>
          <w:sz w:val="22"/>
          <w:szCs w:val="22"/>
          <w:lang w:val="ru-RU"/>
        </w:rPr>
        <w:t>Р</w:t>
      </w:r>
      <w:r w:rsidR="0038516E" w:rsidRPr="00284646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 w:rsidRPr="00284646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 w:rsidRPr="00284646">
        <w:rPr>
          <w:rFonts w:ascii="Bookman Old Style" w:hAnsi="Bookman Old Style"/>
          <w:sz w:val="22"/>
          <w:szCs w:val="22"/>
          <w:lang w:val="ru-RU"/>
        </w:rPr>
        <w:t>_____________________</w:t>
      </w:r>
      <w:r w:rsidR="00056949" w:rsidRPr="00284646">
        <w:rPr>
          <w:rFonts w:ascii="Bookman Old Style" w:hAnsi="Bookman Old Style"/>
          <w:sz w:val="20"/>
          <w:szCs w:val="20"/>
          <w:lang w:val="ru-RU"/>
        </w:rPr>
        <w:t>________</w:t>
      </w: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78F" w:rsidRDefault="00CE478F" w:rsidP="00693E36">
      <w:r>
        <w:separator/>
      </w:r>
    </w:p>
  </w:endnote>
  <w:endnote w:type="continuationSeparator" w:id="1">
    <w:p w:rsidR="00CE478F" w:rsidRDefault="00CE478F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CE478F" w:rsidP="00A23B52">
    <w:pPr>
      <w:pStyle w:val="a8"/>
    </w:pPr>
  </w:p>
  <w:p w:rsidR="00A01DCF" w:rsidRDefault="00CE478F" w:rsidP="00A23B52">
    <w:pPr>
      <w:pStyle w:val="a8"/>
    </w:pPr>
  </w:p>
  <w:p w:rsidR="00A01DCF" w:rsidRPr="00A23B52" w:rsidRDefault="00513EEA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78F" w:rsidRDefault="00CE478F" w:rsidP="00693E36">
      <w:r>
        <w:separator/>
      </w:r>
    </w:p>
  </w:footnote>
  <w:footnote w:type="continuationSeparator" w:id="1">
    <w:p w:rsidR="00CE478F" w:rsidRDefault="00CE478F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513EEA" w:rsidP="00A23B52">
    <w:pPr>
      <w:pStyle w:val="a6"/>
    </w:pPr>
    <w:r w:rsidRPr="00513EE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5601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513EEA" w:rsidP="00A23B52">
    <w:pPr>
      <w:pStyle w:val="a6"/>
    </w:pPr>
    <w:r w:rsidRPr="00513EEA">
      <w:rPr>
        <w:noProof/>
      </w:rPr>
      <w:pict>
        <v:shape id="Picture 0" o:spid="_x0000_s25602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CE478F" w:rsidP="00A23B52">
    <w:pPr>
      <w:pStyle w:val="a6"/>
    </w:pPr>
  </w:p>
  <w:p w:rsidR="00A01DCF" w:rsidRDefault="00CE478F" w:rsidP="00A23B52">
    <w:pPr>
      <w:pStyle w:val="a6"/>
    </w:pPr>
  </w:p>
  <w:p w:rsidR="00A01DCF" w:rsidRPr="00A23B52" w:rsidRDefault="00CE478F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CE478F" w:rsidP="00A23B52">
    <w:pPr>
      <w:pStyle w:val="a6"/>
    </w:pPr>
  </w:p>
  <w:p w:rsidR="00A01DCF" w:rsidRDefault="00CE478F" w:rsidP="00A23B52">
    <w:pPr>
      <w:pStyle w:val="a6"/>
    </w:pPr>
  </w:p>
  <w:p w:rsidR="00A01DCF" w:rsidRDefault="00CE478F" w:rsidP="00A23B52">
    <w:pPr>
      <w:pStyle w:val="a6"/>
    </w:pPr>
  </w:p>
  <w:p w:rsidR="00A01DCF" w:rsidRDefault="00CE478F" w:rsidP="00A23B52">
    <w:pPr>
      <w:pStyle w:val="a6"/>
    </w:pPr>
  </w:p>
  <w:p w:rsidR="00A01DCF" w:rsidRDefault="00CE478F" w:rsidP="00A23B52">
    <w:pPr>
      <w:pStyle w:val="a6"/>
    </w:pPr>
  </w:p>
  <w:p w:rsidR="00A01DCF" w:rsidRDefault="00CE478F" w:rsidP="00A23B52">
    <w:pPr>
      <w:pStyle w:val="a6"/>
    </w:pPr>
  </w:p>
  <w:p w:rsidR="00A01DCF" w:rsidRPr="00A23B52" w:rsidRDefault="00CE478F" w:rsidP="00A23B52">
    <w:pPr>
      <w:pStyle w:val="a6"/>
    </w:pPr>
  </w:p>
  <w:p w:rsidR="00A01DCF" w:rsidRPr="00AF5191" w:rsidRDefault="00CE478F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8914"/>
    <o:shapelayout v:ext="edit">
      <o:idmap v:ext="edit" data="25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04A0B"/>
    <w:rsid w:val="000173A2"/>
    <w:rsid w:val="00025713"/>
    <w:rsid w:val="00056949"/>
    <w:rsid w:val="00067606"/>
    <w:rsid w:val="00097559"/>
    <w:rsid w:val="000C3FA9"/>
    <w:rsid w:val="000D528B"/>
    <w:rsid w:val="001445D3"/>
    <w:rsid w:val="001F32E3"/>
    <w:rsid w:val="00210592"/>
    <w:rsid w:val="00210AA6"/>
    <w:rsid w:val="00213204"/>
    <w:rsid w:val="002403E2"/>
    <w:rsid w:val="00240AAE"/>
    <w:rsid w:val="00284646"/>
    <w:rsid w:val="00314D5D"/>
    <w:rsid w:val="003404AF"/>
    <w:rsid w:val="0038516E"/>
    <w:rsid w:val="003A1EBF"/>
    <w:rsid w:val="003A7617"/>
    <w:rsid w:val="003E3C2E"/>
    <w:rsid w:val="003E53D4"/>
    <w:rsid w:val="003F26F1"/>
    <w:rsid w:val="003F6800"/>
    <w:rsid w:val="00401FA9"/>
    <w:rsid w:val="00405776"/>
    <w:rsid w:val="00420B11"/>
    <w:rsid w:val="00453B54"/>
    <w:rsid w:val="004624E1"/>
    <w:rsid w:val="00464548"/>
    <w:rsid w:val="004934EC"/>
    <w:rsid w:val="004B28E6"/>
    <w:rsid w:val="004E061B"/>
    <w:rsid w:val="004F20BC"/>
    <w:rsid w:val="004F6839"/>
    <w:rsid w:val="004F6C29"/>
    <w:rsid w:val="00513EEA"/>
    <w:rsid w:val="00513F25"/>
    <w:rsid w:val="00567F55"/>
    <w:rsid w:val="00591F0C"/>
    <w:rsid w:val="00605EB1"/>
    <w:rsid w:val="00687562"/>
    <w:rsid w:val="00693E36"/>
    <w:rsid w:val="006A336F"/>
    <w:rsid w:val="006B135C"/>
    <w:rsid w:val="006E0C1D"/>
    <w:rsid w:val="006F3E97"/>
    <w:rsid w:val="00704AC0"/>
    <w:rsid w:val="00733EE4"/>
    <w:rsid w:val="0079050B"/>
    <w:rsid w:val="0079063A"/>
    <w:rsid w:val="007A3112"/>
    <w:rsid w:val="007C617A"/>
    <w:rsid w:val="007D155B"/>
    <w:rsid w:val="008001A7"/>
    <w:rsid w:val="00801A7D"/>
    <w:rsid w:val="008578B5"/>
    <w:rsid w:val="008A25B6"/>
    <w:rsid w:val="009768ED"/>
    <w:rsid w:val="00976FB7"/>
    <w:rsid w:val="00997690"/>
    <w:rsid w:val="009E6B1E"/>
    <w:rsid w:val="00A050B7"/>
    <w:rsid w:val="00A05115"/>
    <w:rsid w:val="00A400E4"/>
    <w:rsid w:val="00A41AE8"/>
    <w:rsid w:val="00A96B5B"/>
    <w:rsid w:val="00AB41D7"/>
    <w:rsid w:val="00AB7052"/>
    <w:rsid w:val="00AB771B"/>
    <w:rsid w:val="00B10982"/>
    <w:rsid w:val="00B12BF7"/>
    <w:rsid w:val="00B20A25"/>
    <w:rsid w:val="00B5394C"/>
    <w:rsid w:val="00B709E7"/>
    <w:rsid w:val="00BA1A88"/>
    <w:rsid w:val="00BE2362"/>
    <w:rsid w:val="00BE736A"/>
    <w:rsid w:val="00C060CC"/>
    <w:rsid w:val="00C4729B"/>
    <w:rsid w:val="00C66A77"/>
    <w:rsid w:val="00C748BC"/>
    <w:rsid w:val="00CB4185"/>
    <w:rsid w:val="00CC2198"/>
    <w:rsid w:val="00CC6D55"/>
    <w:rsid w:val="00CE478F"/>
    <w:rsid w:val="00CF0D0D"/>
    <w:rsid w:val="00CF2F7D"/>
    <w:rsid w:val="00D3017F"/>
    <w:rsid w:val="00D53089"/>
    <w:rsid w:val="00D643BA"/>
    <w:rsid w:val="00DB5A6D"/>
    <w:rsid w:val="00E17372"/>
    <w:rsid w:val="00E6264A"/>
    <w:rsid w:val="00E75FB3"/>
    <w:rsid w:val="00E86007"/>
    <w:rsid w:val="00E96FC7"/>
    <w:rsid w:val="00EC146D"/>
    <w:rsid w:val="00F71F98"/>
    <w:rsid w:val="00F74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2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NEVA</cp:lastModifiedBy>
  <cp:revision>56</cp:revision>
  <cp:lastPrinted>2013-06-04T07:56:00Z</cp:lastPrinted>
  <dcterms:created xsi:type="dcterms:W3CDTF">2010-05-25T11:01:00Z</dcterms:created>
  <dcterms:modified xsi:type="dcterms:W3CDTF">2019-07-09T07:10:00Z</dcterms:modified>
</cp:coreProperties>
</file>