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Pr="00671EFD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 w:rsidRPr="00671EFD">
        <w:rPr>
          <w:rFonts w:ascii="Bookman Old Style" w:hAnsi="Bookman Old Style"/>
          <w:b/>
          <w:lang w:val="ru-RU"/>
        </w:rPr>
        <w:t>РЕКОМЕНДАЦИЯ</w:t>
      </w:r>
    </w:p>
    <w:p w:rsidR="00567F55" w:rsidRPr="00671EFD" w:rsidRDefault="00567F55" w:rsidP="00567F55">
      <w:pPr>
        <w:jc w:val="center"/>
        <w:rPr>
          <w:rFonts w:ascii="Bookman Old Style" w:hAnsi="Bookman Old Style"/>
          <w:lang w:val="ru-RU"/>
        </w:rPr>
      </w:pPr>
      <w:r w:rsidRPr="00671EFD"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671EFD">
        <w:rPr>
          <w:rFonts w:ascii="Bookman Old Style" w:hAnsi="Bookman Old Style"/>
          <w:lang w:val="ru-RU"/>
        </w:rPr>
        <w:t xml:space="preserve">исх. № </w:t>
      </w:r>
      <w:r w:rsidR="00671EFD">
        <w:rPr>
          <w:rFonts w:ascii="Bookman Old Style" w:hAnsi="Bookman Old Style"/>
          <w:lang w:val="ru-RU"/>
        </w:rPr>
        <w:t xml:space="preserve"> 27</w:t>
      </w:r>
      <w:r w:rsidR="00CD4C68" w:rsidRPr="00671EFD">
        <w:rPr>
          <w:rFonts w:ascii="Bookman Old Style" w:hAnsi="Bookman Old Style"/>
          <w:lang w:val="ru-RU"/>
        </w:rPr>
        <w:t xml:space="preserve">  от « 03</w:t>
      </w:r>
      <w:r w:rsidRPr="00671EFD">
        <w:rPr>
          <w:rFonts w:ascii="Bookman Old Style" w:hAnsi="Bookman Old Style"/>
          <w:lang w:val="ru-RU"/>
        </w:rPr>
        <w:t xml:space="preserve"> </w:t>
      </w:r>
      <w:r w:rsidR="00671EFD">
        <w:rPr>
          <w:rFonts w:ascii="Bookman Old Style" w:hAnsi="Bookman Old Style"/>
          <w:lang w:val="ru-RU"/>
        </w:rPr>
        <w:t>»  июня</w:t>
      </w:r>
      <w:r w:rsidRPr="00671EFD">
        <w:rPr>
          <w:rFonts w:ascii="Bookman Old Style" w:hAnsi="Bookman Old Style"/>
          <w:lang w:val="ru-RU"/>
        </w:rPr>
        <w:t xml:space="preserve">   201</w:t>
      </w:r>
      <w:r w:rsidR="00671EFD">
        <w:rPr>
          <w:rFonts w:ascii="Bookman Old Style" w:hAnsi="Bookman Old Style"/>
          <w:lang w:val="ru-RU"/>
        </w:rPr>
        <w:t>9</w:t>
      </w:r>
      <w:r w:rsidRPr="00671EFD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CD4C68">
        <w:rPr>
          <w:rFonts w:ascii="Bookman Old Style" w:hAnsi="Bookman Old Style"/>
          <w:b/>
          <w:i/>
          <w:sz w:val="22"/>
          <w:szCs w:val="22"/>
          <w:lang w:val="ru-RU"/>
        </w:rPr>
        <w:t>Войсковая часть 2133</w:t>
      </w:r>
      <w:r w:rsidR="00CD4C68" w:rsidRPr="00B504C1"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A537D0">
        <w:rPr>
          <w:rFonts w:ascii="Bookman Old Style" w:hAnsi="Bookman Old Style"/>
          <w:b/>
          <w:i/>
          <w:sz w:val="22"/>
          <w:szCs w:val="22"/>
          <w:lang w:val="ru-RU"/>
        </w:rPr>
        <w:t>Ломоносова, д.10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A537D0" w:rsidRDefault="00A537D0" w:rsidP="00A537D0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ИТП установить: </w:t>
      </w:r>
    </w:p>
    <w:p w:rsidR="00A537D0" w:rsidRDefault="00A537D0" w:rsidP="00A537D0">
      <w:pPr>
        <w:numPr>
          <w:ilvl w:val="1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ИТП оборудовать лестничным спуском.</w:t>
      </w:r>
    </w:p>
    <w:p w:rsidR="00A537D0" w:rsidRDefault="00A537D0" w:rsidP="00A537D0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ИТП провести работы по ТО: ревизия, ремонт (ПиНТЭЖФ п.2.6.13.в, п.5.1.6.),    с предъявлением представителю Э.С.О.: </w:t>
      </w:r>
    </w:p>
    <w:p w:rsidR="00A537D0" w:rsidRPr="008F445F" w:rsidRDefault="00A537D0" w:rsidP="00A537D0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</w:t>
      </w:r>
      <w:r w:rsidRPr="008F445F">
        <w:rPr>
          <w:rFonts w:ascii="Bookman Old Style" w:hAnsi="Bookman Old Style"/>
          <w:sz w:val="22"/>
          <w:szCs w:val="22"/>
          <w:lang w:val="ru-RU"/>
        </w:rPr>
        <w:t>Элеватор:</w:t>
      </w:r>
    </w:p>
    <w:p w:rsidR="00A537D0" w:rsidRPr="008F445F" w:rsidRDefault="00A537D0" w:rsidP="00A537D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A537D0" w:rsidRPr="008F445F" w:rsidRDefault="00A537D0" w:rsidP="00A537D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A537D0" w:rsidRPr="008F445F" w:rsidRDefault="00A537D0" w:rsidP="00A537D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A537D0" w:rsidRDefault="00A537D0" w:rsidP="00A537D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A537D0" w:rsidRPr="008F445F" w:rsidRDefault="00A537D0" w:rsidP="00A537D0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</w:t>
      </w:r>
      <w:r w:rsidRPr="008F445F">
        <w:rPr>
          <w:rFonts w:ascii="Bookman Old Style" w:hAnsi="Bookman Old Style"/>
          <w:sz w:val="22"/>
          <w:szCs w:val="22"/>
          <w:lang w:val="ru-RU"/>
        </w:rPr>
        <w:t>Грязевик:</w:t>
      </w:r>
    </w:p>
    <w:p w:rsidR="00A537D0" w:rsidRPr="008F445F" w:rsidRDefault="00A537D0" w:rsidP="00A537D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A537D0" w:rsidRPr="008F445F" w:rsidRDefault="00A537D0" w:rsidP="00A537D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A537D0" w:rsidRPr="008F445F" w:rsidRDefault="00A537D0" w:rsidP="00A537D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A537D0" w:rsidRPr="008F445F" w:rsidRDefault="00A537D0" w:rsidP="00A537D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A537D0" w:rsidRPr="008F445F" w:rsidRDefault="00A537D0" w:rsidP="00A537D0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</w:t>
      </w:r>
      <w:r w:rsidRPr="008F445F">
        <w:rPr>
          <w:rFonts w:ascii="Bookman Old Style" w:hAnsi="Bookman Old Style"/>
          <w:sz w:val="22"/>
          <w:szCs w:val="22"/>
          <w:lang w:val="ru-RU"/>
        </w:rPr>
        <w:t>Задвижки:</w:t>
      </w:r>
    </w:p>
    <w:p w:rsidR="00A537D0" w:rsidRPr="008F445F" w:rsidRDefault="00A537D0" w:rsidP="00A537D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A537D0" w:rsidRPr="008F445F" w:rsidRDefault="00A537D0" w:rsidP="00A537D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A537D0" w:rsidRDefault="00A537D0" w:rsidP="00A537D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A537D0" w:rsidRDefault="00A537D0" w:rsidP="00A537D0">
      <w:p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537D0" w:rsidRDefault="00A537D0" w:rsidP="00A537D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2.4.Гидравлические испытания: </w:t>
      </w:r>
    </w:p>
    <w:p w:rsidR="00A537D0" w:rsidRDefault="00A537D0" w:rsidP="00A537D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 элеваторные узлы -  1МПа.</w:t>
      </w:r>
    </w:p>
    <w:p w:rsidR="00A537D0" w:rsidRDefault="00A537D0" w:rsidP="00A537D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 системы отопления – 0,6МПа.</w:t>
      </w:r>
    </w:p>
    <w:p w:rsidR="00A537D0" w:rsidRPr="00222A02" w:rsidRDefault="00A537D0" w:rsidP="00A537D0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 кабинете № 104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с отопительных приборов снять глухие кожуха или в верхней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их части вырезать вентиляционные отдушины (ПТЭ ТЭ п.9.3.3.).</w:t>
      </w:r>
    </w:p>
    <w:p w:rsidR="00A537D0" w:rsidRDefault="00A537D0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</w:t>
      </w:r>
      <w:r w:rsidRPr="008F445F">
        <w:rPr>
          <w:rFonts w:ascii="Bookman Old Style" w:hAnsi="Bookman Old Style"/>
          <w:sz w:val="22"/>
          <w:szCs w:val="22"/>
          <w:lang w:val="ru-RU"/>
        </w:rPr>
        <w:t>Ликвидировать водоразборные краны на внутридомовых системах отопления, кроме отопи</w:t>
      </w:r>
      <w:r>
        <w:rPr>
          <w:rFonts w:ascii="Bookman Old Style" w:hAnsi="Bookman Old Style"/>
          <w:sz w:val="22"/>
          <w:szCs w:val="22"/>
          <w:lang w:val="ru-RU"/>
        </w:rPr>
        <w:t>тельных приборов верхних этажей для стравливания воздуха                (ПТЭ ТЭ п.9.2.4.).</w:t>
      </w:r>
    </w:p>
    <w:p w:rsidR="00A537D0" w:rsidRDefault="00A537D0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5.Устранить (выполнить) нарушения теплоизолирующих свойств ограждающих конструкций, выявл</w:t>
      </w:r>
      <w:r w:rsidR="00671EFD">
        <w:rPr>
          <w:rFonts w:ascii="Bookman Old Style" w:hAnsi="Bookman Old Style"/>
          <w:sz w:val="22"/>
          <w:szCs w:val="22"/>
          <w:lang w:val="ru-RU"/>
        </w:rPr>
        <w:t>енные в отопительном сезоне 2018-2019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п.7 ФЗ № 261 от 23.11.2009г.).</w:t>
      </w:r>
    </w:p>
    <w:p w:rsidR="00A537D0" w:rsidRPr="00055E36" w:rsidRDefault="00A537D0" w:rsidP="00A537D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Pr="00055E36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A537D0" w:rsidRDefault="00A537D0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A537D0" w:rsidRDefault="00A537D0" w:rsidP="00A537D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A537D0" w:rsidRDefault="00A537D0" w:rsidP="00A537D0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A537D0" w:rsidRPr="007E3A6B" w:rsidRDefault="00A537D0" w:rsidP="00A537D0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7E3A6B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>ПиНТЭЖФ п.5.2.6.г);</w:t>
      </w:r>
    </w:p>
    <w:p w:rsidR="00A537D0" w:rsidRDefault="00A537D0" w:rsidP="00A537D0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3A6B">
        <w:rPr>
          <w:rFonts w:ascii="Bookman Old Style" w:hAnsi="Bookman Old Style"/>
          <w:sz w:val="22"/>
          <w:szCs w:val="22"/>
          <w:lang w:val="ru-RU"/>
        </w:rPr>
        <w:t>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7E3A6B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A537D0" w:rsidRDefault="00A537D0" w:rsidP="00A537D0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A537D0" w:rsidRPr="007E3A6B" w:rsidRDefault="00A537D0" w:rsidP="00A537D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в соответствии с требованиями ПТЭ ТЭ п.9.1.5. (приложение № 6).</w:t>
      </w:r>
    </w:p>
    <w:p w:rsidR="00A537D0" w:rsidRDefault="00A537D0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3.А</w:t>
      </w:r>
      <w:r w:rsidRPr="008F445F">
        <w:rPr>
          <w:rFonts w:ascii="Bookman Old Style" w:hAnsi="Bookman Old Style"/>
          <w:sz w:val="22"/>
          <w:szCs w:val="22"/>
          <w:lang w:val="ru-RU"/>
        </w:rPr>
        <w:t>кты допуска коммерческих приборов учета тепловой энергии (теплосчетчи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A537D0" w:rsidRPr="008F445F" w:rsidRDefault="00A537D0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4.Оформленные документы на готовность зд</w:t>
      </w:r>
      <w:r w:rsidR="00671EFD">
        <w:rPr>
          <w:rFonts w:ascii="Bookman Old Style" w:hAnsi="Bookman Old Style"/>
          <w:sz w:val="22"/>
          <w:szCs w:val="22"/>
          <w:lang w:val="ru-RU"/>
        </w:rPr>
        <w:t>аний к отопительному сезону 2019/2020</w:t>
      </w:r>
      <w:r>
        <w:rPr>
          <w:rFonts w:ascii="Bookman Old Style" w:hAnsi="Bookman Old Style"/>
          <w:sz w:val="22"/>
          <w:szCs w:val="22"/>
          <w:lang w:val="ru-RU"/>
        </w:rPr>
        <w:t xml:space="preserve"> гг. :акты, паспорта готовности зданий к отопительному сезону (приложение № 7,17 Правил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671EFD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CC4" w:rsidRDefault="004A5CC4" w:rsidP="00693E36">
      <w:r>
        <w:separator/>
      </w:r>
    </w:p>
  </w:endnote>
  <w:endnote w:type="continuationSeparator" w:id="1">
    <w:p w:rsidR="004A5CC4" w:rsidRDefault="004A5CC4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A5CC4" w:rsidP="00A23B52">
    <w:pPr>
      <w:pStyle w:val="a8"/>
    </w:pPr>
  </w:p>
  <w:p w:rsidR="00A01DCF" w:rsidRDefault="004A5CC4" w:rsidP="00A23B52">
    <w:pPr>
      <w:pStyle w:val="a8"/>
    </w:pPr>
  </w:p>
  <w:p w:rsidR="00A01DCF" w:rsidRPr="00A23B52" w:rsidRDefault="0050070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CC4" w:rsidRDefault="004A5CC4" w:rsidP="00693E36">
      <w:r>
        <w:separator/>
      </w:r>
    </w:p>
  </w:footnote>
  <w:footnote w:type="continuationSeparator" w:id="1">
    <w:p w:rsidR="004A5CC4" w:rsidRDefault="004A5CC4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500708" w:rsidP="00A23B52">
    <w:pPr>
      <w:pStyle w:val="a6"/>
    </w:pPr>
    <w:r w:rsidRPr="0050070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500708" w:rsidP="00A23B52">
    <w:pPr>
      <w:pStyle w:val="a6"/>
    </w:pPr>
    <w:r w:rsidRPr="00500708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A5CC4" w:rsidP="00A23B52">
    <w:pPr>
      <w:pStyle w:val="a6"/>
    </w:pPr>
  </w:p>
  <w:p w:rsidR="00A01DCF" w:rsidRDefault="004A5CC4" w:rsidP="00A23B52">
    <w:pPr>
      <w:pStyle w:val="a6"/>
    </w:pPr>
  </w:p>
  <w:p w:rsidR="00A01DCF" w:rsidRPr="00A23B52" w:rsidRDefault="004A5CC4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A5CC4" w:rsidP="00A23B52">
    <w:pPr>
      <w:pStyle w:val="a6"/>
    </w:pPr>
  </w:p>
  <w:p w:rsidR="00A01DCF" w:rsidRDefault="004A5CC4" w:rsidP="00A23B52">
    <w:pPr>
      <w:pStyle w:val="a6"/>
    </w:pPr>
  </w:p>
  <w:p w:rsidR="00A01DCF" w:rsidRDefault="004A5CC4" w:rsidP="00A23B52">
    <w:pPr>
      <w:pStyle w:val="a6"/>
    </w:pPr>
  </w:p>
  <w:p w:rsidR="00A01DCF" w:rsidRDefault="004A5CC4" w:rsidP="00A23B52">
    <w:pPr>
      <w:pStyle w:val="a6"/>
    </w:pPr>
  </w:p>
  <w:p w:rsidR="00A01DCF" w:rsidRDefault="004A5CC4" w:rsidP="00A23B52">
    <w:pPr>
      <w:pStyle w:val="a6"/>
    </w:pPr>
  </w:p>
  <w:p w:rsidR="00A01DCF" w:rsidRDefault="004A5CC4" w:rsidP="00A23B52">
    <w:pPr>
      <w:pStyle w:val="a6"/>
    </w:pPr>
  </w:p>
  <w:p w:rsidR="00A01DCF" w:rsidRPr="00A23B52" w:rsidRDefault="004A5CC4" w:rsidP="00A23B52">
    <w:pPr>
      <w:pStyle w:val="a6"/>
    </w:pPr>
  </w:p>
  <w:p w:rsidR="00A01DCF" w:rsidRPr="00AF5191" w:rsidRDefault="004A5CC4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25BA7"/>
    <w:multiLevelType w:val="multilevel"/>
    <w:tmpl w:val="428C50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62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2953C6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15BD1"/>
    <w:rsid w:val="00420B11"/>
    <w:rsid w:val="00453B54"/>
    <w:rsid w:val="004624E1"/>
    <w:rsid w:val="00464548"/>
    <w:rsid w:val="0048230B"/>
    <w:rsid w:val="004934EC"/>
    <w:rsid w:val="004A5CC4"/>
    <w:rsid w:val="004B28E6"/>
    <w:rsid w:val="004B5D70"/>
    <w:rsid w:val="004E061B"/>
    <w:rsid w:val="004F20BC"/>
    <w:rsid w:val="004F6839"/>
    <w:rsid w:val="004F6C29"/>
    <w:rsid w:val="00500708"/>
    <w:rsid w:val="00513F25"/>
    <w:rsid w:val="00567F55"/>
    <w:rsid w:val="00605EB1"/>
    <w:rsid w:val="00671EFD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537D0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D4C68"/>
    <w:rsid w:val="00CF0D0D"/>
    <w:rsid w:val="00CF2F7D"/>
    <w:rsid w:val="00D3017F"/>
    <w:rsid w:val="00D53089"/>
    <w:rsid w:val="00D643BA"/>
    <w:rsid w:val="00DB5A6D"/>
    <w:rsid w:val="00DC5B8B"/>
    <w:rsid w:val="00DD2439"/>
    <w:rsid w:val="00E17372"/>
    <w:rsid w:val="00E6264A"/>
    <w:rsid w:val="00E75FB3"/>
    <w:rsid w:val="00E86007"/>
    <w:rsid w:val="00E96FC7"/>
    <w:rsid w:val="00EC146D"/>
    <w:rsid w:val="00EE72F9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2019-06-03T11:15:00Z</cp:lastPrinted>
  <dcterms:created xsi:type="dcterms:W3CDTF">2010-05-25T11:01:00Z</dcterms:created>
  <dcterms:modified xsi:type="dcterms:W3CDTF">2019-06-03T11:15:00Z</dcterms:modified>
</cp:coreProperties>
</file>