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D33797">
        <w:rPr>
          <w:rFonts w:ascii="Bookman Old Style" w:hAnsi="Bookman Old Style"/>
          <w:lang w:val="ru-RU"/>
        </w:rPr>
        <w:t xml:space="preserve">исх. № </w:t>
      </w:r>
      <w:r w:rsidR="00D33797">
        <w:rPr>
          <w:rFonts w:ascii="Bookman Old Style" w:hAnsi="Bookman Old Style"/>
          <w:lang w:val="ru-RU"/>
        </w:rPr>
        <w:t>39</w:t>
      </w:r>
      <w:r w:rsidR="0038673E" w:rsidRPr="00D33797">
        <w:rPr>
          <w:rFonts w:ascii="Bookman Old Style" w:hAnsi="Bookman Old Style"/>
          <w:lang w:val="ru-RU"/>
        </w:rPr>
        <w:t xml:space="preserve">  от « </w:t>
      </w:r>
      <w:r w:rsidR="00D33797">
        <w:rPr>
          <w:rFonts w:ascii="Bookman Old Style" w:hAnsi="Bookman Old Style"/>
          <w:lang w:val="ru-RU"/>
        </w:rPr>
        <w:t xml:space="preserve">07 </w:t>
      </w:r>
      <w:r w:rsidR="0038673E" w:rsidRPr="00D33797">
        <w:rPr>
          <w:rFonts w:ascii="Bookman Old Style" w:hAnsi="Bookman Old Style"/>
          <w:lang w:val="ru-RU"/>
        </w:rPr>
        <w:t>»  июн</w:t>
      </w:r>
      <w:r w:rsidR="00FA675A" w:rsidRPr="00D33797">
        <w:rPr>
          <w:rFonts w:ascii="Bookman Old Style" w:hAnsi="Bookman Old Style"/>
          <w:lang w:val="ru-RU"/>
        </w:rPr>
        <w:t>я</w:t>
      </w:r>
      <w:r w:rsidRPr="00D33797">
        <w:rPr>
          <w:rFonts w:ascii="Bookman Old Style" w:hAnsi="Bookman Old Style"/>
          <w:lang w:val="ru-RU"/>
        </w:rPr>
        <w:t xml:space="preserve">   20</w:t>
      </w:r>
      <w:r w:rsidR="00DB4CA4" w:rsidRPr="00D33797">
        <w:rPr>
          <w:rFonts w:ascii="Bookman Old Style" w:hAnsi="Bookman Old Style"/>
          <w:lang w:val="ru-RU"/>
        </w:rPr>
        <w:t>2</w:t>
      </w:r>
      <w:r w:rsidR="00D33797">
        <w:rPr>
          <w:rFonts w:ascii="Bookman Old Style" w:hAnsi="Bookman Old Style"/>
          <w:lang w:val="ru-RU"/>
        </w:rPr>
        <w:t>2</w:t>
      </w:r>
      <w:r w:rsidRPr="00D3379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1F0671">
        <w:rPr>
          <w:rFonts w:ascii="Bookman Old Style" w:hAnsi="Bookman Old Style"/>
          <w:b/>
          <w:i/>
          <w:sz w:val="22"/>
          <w:szCs w:val="22"/>
          <w:lang w:val="ru-RU"/>
        </w:rPr>
        <w:t>АО «Почта России»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7A7D37" w:rsidRDefault="007A7D37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B7F3D" w:rsidRDefault="007A7D37" w:rsidP="007B7F3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7B7F3D">
        <w:rPr>
          <w:rFonts w:ascii="Bookman Old Style" w:hAnsi="Bookman Old Style"/>
          <w:sz w:val="22"/>
          <w:szCs w:val="22"/>
          <w:lang w:val="ru-RU"/>
        </w:rPr>
        <w:t>.По указанным объектам выполнить: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- ул. Кирова, д. 49:</w:t>
      </w:r>
    </w:p>
    <w:p w:rsidR="007B7F3D" w:rsidRDefault="007B7F3D" w:rsidP="007B7F3D">
      <w:pPr>
        <w:tabs>
          <w:tab w:val="left" w:pos="1620"/>
        </w:tabs>
        <w:ind w:left="900"/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-Тепловой пункт: </w:t>
      </w:r>
    </w:p>
    <w:p w:rsidR="007B7F3D" w:rsidRDefault="007B7F3D" w:rsidP="007B7F3D">
      <w:pPr>
        <w:tabs>
          <w:tab w:val="left" w:pos="1620"/>
        </w:tabs>
        <w:ind w:left="90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отводящий трубопровод калориферного отопления установить регулируемую запорную арматуру Ду 50мм.</w:t>
      </w:r>
    </w:p>
    <w:p w:rsidR="007B7F3D" w:rsidRPr="007A7D37" w:rsidRDefault="007B7F3D" w:rsidP="007B7F3D">
      <w:pPr>
        <w:ind w:left="720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7A7D37">
        <w:rPr>
          <w:rFonts w:ascii="Bookman Old Style" w:hAnsi="Bookman Old Style"/>
          <w:b/>
          <w:snapToGrid w:val="0"/>
          <w:sz w:val="22"/>
          <w:szCs w:val="22"/>
          <w:lang w:val="ru-RU"/>
        </w:rPr>
        <w:t>- ул. Свердлова, д. 2:</w:t>
      </w:r>
    </w:p>
    <w:p w:rsidR="007B7F3D" w:rsidRPr="007A7D37" w:rsidRDefault="007B7F3D" w:rsidP="007B7F3D">
      <w:pPr>
        <w:tabs>
          <w:tab w:val="left" w:pos="1620"/>
        </w:tabs>
        <w:ind w:left="900"/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7A7D37"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-Тепловой пункт: 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вывесить схему ИТП (ПТЭ ТЭ п.2.8.3.).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-выполнить гидравлическую регулировку.</w:t>
      </w:r>
    </w:p>
    <w:p w:rsidR="006B5FDF" w:rsidRDefault="006B5FDF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7B7F3D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 п.2.6.13 в, п.5.1.6.)   с предъявлением к приёмке представителю Э.С.О.:</w:t>
      </w: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2</w:t>
      </w:r>
      <w:r w:rsidR="00C30150">
        <w:rPr>
          <w:rFonts w:ascii="Bookman Old Style" w:hAnsi="Bookman Old Style"/>
          <w:sz w:val="22"/>
          <w:szCs w:val="22"/>
          <w:lang w:val="ru-RU"/>
        </w:rPr>
        <w:t>.</w:t>
      </w:r>
      <w:r w:rsidR="007B7F3D">
        <w:rPr>
          <w:rFonts w:ascii="Bookman Old Style" w:hAnsi="Bookman Old Style"/>
          <w:sz w:val="22"/>
          <w:szCs w:val="22"/>
          <w:lang w:val="ru-RU"/>
        </w:rPr>
        <w:t>1.Элеватор: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2</w:t>
      </w:r>
      <w:r w:rsidR="007B7F3D">
        <w:rPr>
          <w:rFonts w:ascii="Bookman Old Style" w:hAnsi="Bookman Old Style"/>
          <w:sz w:val="22"/>
          <w:szCs w:val="22"/>
          <w:lang w:val="ru-RU"/>
        </w:rPr>
        <w:t>.2. Задвижки: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перенабивка сальника и смазка штока.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7B7F3D" w:rsidRDefault="007A7D37" w:rsidP="007B7F3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7B7F3D">
        <w:rPr>
          <w:rFonts w:ascii="Bookman Old Style" w:hAnsi="Bookman Old Style"/>
          <w:sz w:val="22"/>
          <w:szCs w:val="22"/>
          <w:lang w:val="ru-RU"/>
        </w:rPr>
        <w:t>.3. Грязевик: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B7F3D" w:rsidRDefault="007A7D37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7B7F3D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7B7F3D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B7F3D" w:rsidRDefault="007B7F3D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 элеваторные узлы – 1 МПа</w:t>
      </w:r>
    </w:p>
    <w:p w:rsidR="007B7F3D" w:rsidRDefault="007B7F3D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  <w:r w:rsidR="006B5FDF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B7F3D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:rsidR="007B7F3D" w:rsidRPr="006D4698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. Устра</w:t>
      </w:r>
      <w:r w:rsidR="007B7F3D">
        <w:rPr>
          <w:rFonts w:ascii="Bookman Old Style" w:hAnsi="Bookman Old Style"/>
          <w:sz w:val="22"/>
          <w:szCs w:val="22"/>
          <w:lang w:val="ru-RU"/>
        </w:rPr>
        <w:t>нить (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</w:t>
      </w:r>
      <w:r w:rsidR="007B7F3D">
        <w:rPr>
          <w:rFonts w:ascii="Bookman Old Style" w:hAnsi="Bookman Old Style"/>
          <w:sz w:val="22"/>
          <w:szCs w:val="22"/>
          <w:lang w:val="ru-RU"/>
        </w:rPr>
        <w:t>ющих конструкций зданий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, выявленные в отопительном сезоне 20</w:t>
      </w:r>
      <w:r w:rsidR="00D33797">
        <w:rPr>
          <w:rFonts w:ascii="Bookman Old Style" w:hAnsi="Bookman Old Style"/>
          <w:sz w:val="22"/>
          <w:szCs w:val="22"/>
          <w:lang w:val="ru-RU"/>
        </w:rPr>
        <w:t>21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-20</w:t>
      </w:r>
      <w:r w:rsidR="00DB4CA4">
        <w:rPr>
          <w:rFonts w:ascii="Bookman Old Style" w:hAnsi="Bookman Old Style"/>
          <w:sz w:val="22"/>
          <w:szCs w:val="22"/>
          <w:lang w:val="ru-RU"/>
        </w:rPr>
        <w:t>2</w:t>
      </w:r>
      <w:r w:rsidR="00D33797">
        <w:rPr>
          <w:rFonts w:ascii="Bookman Old Style" w:hAnsi="Bookman Old Style"/>
          <w:sz w:val="22"/>
          <w:szCs w:val="22"/>
          <w:lang w:val="ru-RU"/>
        </w:rPr>
        <w:t>2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1F0671" w:rsidRDefault="001F0671" w:rsidP="001F067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B7F3D" w:rsidRDefault="001F0671" w:rsidP="007B7F3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B7F3D"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B5FDF" w:rsidRDefault="006B5FDF" w:rsidP="007B7F3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7B7F3D" w:rsidRPr="006D4698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>П</w:t>
      </w:r>
      <w:r w:rsidRPr="006D4698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6D4698">
        <w:rPr>
          <w:rFonts w:ascii="Bookman Old Style" w:hAnsi="Bookman Old Style"/>
          <w:sz w:val="22"/>
          <w:szCs w:val="22"/>
          <w:lang w:val="ru-RU"/>
        </w:rPr>
        <w:t>:</w:t>
      </w:r>
    </w:p>
    <w:p w:rsidR="007B7F3D" w:rsidRDefault="007B7F3D" w:rsidP="007B7F3D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B7F3D" w:rsidRPr="00FE49AE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FE49AE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FE49AE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FE49AE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.5.2.6.г);</w:t>
      </w:r>
    </w:p>
    <w:p w:rsidR="007B7F3D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FE49AE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FE49AE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FE49AE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7B7F3D" w:rsidRPr="00FE49AE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 ПТЭ ТЭ  п.9.1.5. (приложение № 6). </w:t>
      </w:r>
    </w:p>
    <w:p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FA675A">
        <w:rPr>
          <w:rFonts w:ascii="Bookman Old Style" w:hAnsi="Bookman Old Style"/>
          <w:sz w:val="22"/>
          <w:szCs w:val="22"/>
          <w:lang w:val="ru-RU"/>
        </w:rPr>
        <w:t xml:space="preserve">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(те</w:t>
      </w:r>
      <w:r w:rsidR="00FA675A">
        <w:rPr>
          <w:rFonts w:ascii="Bookman Old Style" w:hAnsi="Bookman Old Style"/>
          <w:sz w:val="22"/>
          <w:szCs w:val="22"/>
          <w:lang w:val="ru-RU"/>
        </w:rPr>
        <w:t>плосчетчи</w:t>
      </w:r>
      <w:r w:rsidR="00FA675A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B7F3D" w:rsidRDefault="007B7F3D" w:rsidP="007B7F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DB4CA4">
        <w:rPr>
          <w:rFonts w:ascii="Bookman Old Style" w:hAnsi="Bookman Old Style"/>
          <w:sz w:val="22"/>
          <w:szCs w:val="22"/>
          <w:lang w:val="ru-RU"/>
        </w:rPr>
        <w:t>2</w:t>
      </w:r>
      <w:r w:rsidR="00D33797">
        <w:rPr>
          <w:rFonts w:ascii="Bookman Old Style" w:hAnsi="Bookman Old Style"/>
          <w:sz w:val="22"/>
          <w:szCs w:val="22"/>
          <w:lang w:val="ru-RU"/>
        </w:rPr>
        <w:t>2</w:t>
      </w:r>
      <w:r w:rsidR="007A7D37">
        <w:rPr>
          <w:rFonts w:ascii="Bookman Old Style" w:hAnsi="Bookman Old Style"/>
          <w:sz w:val="22"/>
          <w:szCs w:val="22"/>
          <w:lang w:val="ru-RU"/>
        </w:rPr>
        <w:t>/202</w:t>
      </w:r>
      <w:r w:rsidR="00D33797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5FDF" w:rsidRDefault="006B5FD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5FDF" w:rsidRDefault="006B5FD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5FDF" w:rsidRDefault="006B5FD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5FDF" w:rsidRDefault="006B5FD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5FDF" w:rsidRDefault="006B5FD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6B5FDF" w:rsidRDefault="006B5FD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DB4CA4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D33797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DB4CA4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53D" w:rsidRDefault="006A153D" w:rsidP="00693E36">
      <w:r>
        <w:separator/>
      </w:r>
    </w:p>
  </w:endnote>
  <w:endnote w:type="continuationSeparator" w:id="1">
    <w:p w:rsidR="006A153D" w:rsidRDefault="006A153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A153D" w:rsidP="00A23B52">
    <w:pPr>
      <w:pStyle w:val="a8"/>
    </w:pPr>
  </w:p>
  <w:p w:rsidR="00A01DCF" w:rsidRDefault="006A153D" w:rsidP="00A23B52">
    <w:pPr>
      <w:pStyle w:val="a8"/>
    </w:pPr>
  </w:p>
  <w:p w:rsidR="00A01DCF" w:rsidRPr="00A23B52" w:rsidRDefault="00DF5F9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53D" w:rsidRDefault="006A153D" w:rsidP="00693E36">
      <w:r>
        <w:separator/>
      </w:r>
    </w:p>
  </w:footnote>
  <w:footnote w:type="continuationSeparator" w:id="1">
    <w:p w:rsidR="006A153D" w:rsidRDefault="006A153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F5F94" w:rsidP="00A23B52">
    <w:pPr>
      <w:pStyle w:val="a6"/>
    </w:pPr>
    <w:r w:rsidRPr="00DF5F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F5F94" w:rsidP="00A23B52">
    <w:pPr>
      <w:pStyle w:val="a6"/>
    </w:pPr>
    <w:r w:rsidRPr="00DF5F94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A153D" w:rsidP="00A23B52">
    <w:pPr>
      <w:pStyle w:val="a6"/>
    </w:pPr>
  </w:p>
  <w:p w:rsidR="00A01DCF" w:rsidRDefault="006A153D" w:rsidP="00A23B52">
    <w:pPr>
      <w:pStyle w:val="a6"/>
    </w:pPr>
  </w:p>
  <w:p w:rsidR="00A01DCF" w:rsidRPr="00A23B52" w:rsidRDefault="006A153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A153D" w:rsidP="00A23B52">
    <w:pPr>
      <w:pStyle w:val="a6"/>
    </w:pPr>
  </w:p>
  <w:p w:rsidR="00A01DCF" w:rsidRDefault="006A153D" w:rsidP="00A23B52">
    <w:pPr>
      <w:pStyle w:val="a6"/>
    </w:pPr>
  </w:p>
  <w:p w:rsidR="00A01DCF" w:rsidRDefault="006A153D" w:rsidP="00A23B52">
    <w:pPr>
      <w:pStyle w:val="a6"/>
    </w:pPr>
  </w:p>
  <w:p w:rsidR="00A01DCF" w:rsidRDefault="006A153D" w:rsidP="00A23B52">
    <w:pPr>
      <w:pStyle w:val="a6"/>
    </w:pPr>
  </w:p>
  <w:p w:rsidR="00A01DCF" w:rsidRDefault="006A153D" w:rsidP="00A23B52">
    <w:pPr>
      <w:pStyle w:val="a6"/>
    </w:pPr>
  </w:p>
  <w:p w:rsidR="00A01DCF" w:rsidRDefault="006A153D" w:rsidP="00A23B52">
    <w:pPr>
      <w:pStyle w:val="a6"/>
    </w:pPr>
  </w:p>
  <w:p w:rsidR="00A01DCF" w:rsidRPr="00A23B52" w:rsidRDefault="006A153D" w:rsidP="00A23B52">
    <w:pPr>
      <w:pStyle w:val="a6"/>
    </w:pPr>
  </w:p>
  <w:p w:rsidR="00A01DCF" w:rsidRPr="00AF5191" w:rsidRDefault="006A153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84900"/>
    <w:rsid w:val="00097559"/>
    <w:rsid w:val="000B5CC3"/>
    <w:rsid w:val="000C3FA9"/>
    <w:rsid w:val="000D528B"/>
    <w:rsid w:val="001445D3"/>
    <w:rsid w:val="001A0EDD"/>
    <w:rsid w:val="001F0671"/>
    <w:rsid w:val="001F32E3"/>
    <w:rsid w:val="00210592"/>
    <w:rsid w:val="00213204"/>
    <w:rsid w:val="002403E2"/>
    <w:rsid w:val="00265AB3"/>
    <w:rsid w:val="002A5449"/>
    <w:rsid w:val="002A78EA"/>
    <w:rsid w:val="00314D5D"/>
    <w:rsid w:val="003404AF"/>
    <w:rsid w:val="0038516E"/>
    <w:rsid w:val="0038673E"/>
    <w:rsid w:val="003A1EBF"/>
    <w:rsid w:val="003A7617"/>
    <w:rsid w:val="003B3623"/>
    <w:rsid w:val="003B5DAB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1D5B"/>
    <w:rsid w:val="004F20BC"/>
    <w:rsid w:val="004F6839"/>
    <w:rsid w:val="004F6C29"/>
    <w:rsid w:val="00513F25"/>
    <w:rsid w:val="00550469"/>
    <w:rsid w:val="00567F55"/>
    <w:rsid w:val="00605EB1"/>
    <w:rsid w:val="00693E36"/>
    <w:rsid w:val="006A153D"/>
    <w:rsid w:val="006A336F"/>
    <w:rsid w:val="006B135C"/>
    <w:rsid w:val="006B5FDF"/>
    <w:rsid w:val="006E0C1D"/>
    <w:rsid w:val="006F3E97"/>
    <w:rsid w:val="00704AC0"/>
    <w:rsid w:val="00722830"/>
    <w:rsid w:val="00733EE4"/>
    <w:rsid w:val="0079050B"/>
    <w:rsid w:val="0079063A"/>
    <w:rsid w:val="007A7D37"/>
    <w:rsid w:val="007B7F3D"/>
    <w:rsid w:val="007C617A"/>
    <w:rsid w:val="007D155B"/>
    <w:rsid w:val="008001A7"/>
    <w:rsid w:val="00801A7D"/>
    <w:rsid w:val="008578B5"/>
    <w:rsid w:val="00897F65"/>
    <w:rsid w:val="008A25B6"/>
    <w:rsid w:val="008B758A"/>
    <w:rsid w:val="009768ED"/>
    <w:rsid w:val="00976FB7"/>
    <w:rsid w:val="00997690"/>
    <w:rsid w:val="009E6B1E"/>
    <w:rsid w:val="00A050B7"/>
    <w:rsid w:val="00A05115"/>
    <w:rsid w:val="00A400E4"/>
    <w:rsid w:val="00A41AE8"/>
    <w:rsid w:val="00A66A10"/>
    <w:rsid w:val="00A72839"/>
    <w:rsid w:val="00A96B5B"/>
    <w:rsid w:val="00AA2EE8"/>
    <w:rsid w:val="00AB41D7"/>
    <w:rsid w:val="00AB7052"/>
    <w:rsid w:val="00AB771B"/>
    <w:rsid w:val="00B10982"/>
    <w:rsid w:val="00B12BF7"/>
    <w:rsid w:val="00B20A25"/>
    <w:rsid w:val="00B5115C"/>
    <w:rsid w:val="00B5394C"/>
    <w:rsid w:val="00B709E7"/>
    <w:rsid w:val="00BA1A88"/>
    <w:rsid w:val="00BE2362"/>
    <w:rsid w:val="00BE736A"/>
    <w:rsid w:val="00C060CC"/>
    <w:rsid w:val="00C30150"/>
    <w:rsid w:val="00C4729B"/>
    <w:rsid w:val="00C748BC"/>
    <w:rsid w:val="00CB4185"/>
    <w:rsid w:val="00CC2198"/>
    <w:rsid w:val="00CC6D55"/>
    <w:rsid w:val="00CF0D0D"/>
    <w:rsid w:val="00CF2F7D"/>
    <w:rsid w:val="00D3017F"/>
    <w:rsid w:val="00D33797"/>
    <w:rsid w:val="00D53089"/>
    <w:rsid w:val="00D643BA"/>
    <w:rsid w:val="00DB4CA4"/>
    <w:rsid w:val="00DB5A6D"/>
    <w:rsid w:val="00DF5F94"/>
    <w:rsid w:val="00E17372"/>
    <w:rsid w:val="00E6264A"/>
    <w:rsid w:val="00E75FB3"/>
    <w:rsid w:val="00E86007"/>
    <w:rsid w:val="00E96FC7"/>
    <w:rsid w:val="00EA2EF5"/>
    <w:rsid w:val="00EC146D"/>
    <w:rsid w:val="00EC3710"/>
    <w:rsid w:val="00EF30C6"/>
    <w:rsid w:val="00F21B72"/>
    <w:rsid w:val="00F54018"/>
    <w:rsid w:val="00F71F98"/>
    <w:rsid w:val="00F74142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69</cp:revision>
  <cp:lastPrinted>2013-06-04T07:56:00Z</cp:lastPrinted>
  <dcterms:created xsi:type="dcterms:W3CDTF">2010-05-25T11:01:00Z</dcterms:created>
  <dcterms:modified xsi:type="dcterms:W3CDTF">2022-06-07T06:59:00Z</dcterms:modified>
</cp:coreProperties>
</file>