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2C4F9B" w:rsidP="0079063A">
      <w:pPr>
        <w:jc w:val="center"/>
        <w:rPr>
          <w:rFonts w:ascii="Bookman Old Style" w:hAnsi="Bookman Old Style"/>
          <w:lang w:val="ru-RU"/>
        </w:rPr>
      </w:pPr>
      <w:r w:rsidRPr="00F57613">
        <w:rPr>
          <w:rFonts w:ascii="Bookman Old Style" w:hAnsi="Bookman Old Style"/>
          <w:highlight w:val="yellow"/>
          <w:lang w:val="ru-RU"/>
        </w:rPr>
        <w:t>исх. №  1</w:t>
      </w:r>
      <w:r w:rsidR="00560572" w:rsidRPr="00F57613">
        <w:rPr>
          <w:rFonts w:ascii="Bookman Old Style" w:hAnsi="Bookman Old Style"/>
          <w:highlight w:val="yellow"/>
          <w:lang w:val="ru-RU"/>
        </w:rPr>
        <w:t>5</w:t>
      </w:r>
      <w:r w:rsidRPr="00F57613">
        <w:rPr>
          <w:rFonts w:ascii="Bookman Old Style" w:hAnsi="Bookman Old Style"/>
          <w:highlight w:val="yellow"/>
          <w:lang w:val="ru-RU"/>
        </w:rPr>
        <w:t xml:space="preserve">  от « </w:t>
      </w:r>
      <w:r w:rsidR="00560572" w:rsidRPr="00F57613">
        <w:rPr>
          <w:rFonts w:ascii="Bookman Old Style" w:hAnsi="Bookman Old Style"/>
          <w:highlight w:val="yellow"/>
          <w:lang w:val="ru-RU"/>
        </w:rPr>
        <w:t>04</w:t>
      </w:r>
      <w:r w:rsidRPr="00F57613">
        <w:rPr>
          <w:rFonts w:ascii="Bookman Old Style" w:hAnsi="Bookman Old Style"/>
          <w:highlight w:val="yellow"/>
          <w:lang w:val="ru-RU"/>
        </w:rPr>
        <w:t xml:space="preserve"> »   </w:t>
      </w:r>
      <w:r w:rsidR="00560572" w:rsidRPr="00F57613">
        <w:rPr>
          <w:rFonts w:ascii="Bookman Old Style" w:hAnsi="Bookman Old Style"/>
          <w:highlight w:val="yellow"/>
          <w:lang w:val="ru-RU"/>
        </w:rPr>
        <w:t>июня</w:t>
      </w:r>
      <w:r w:rsidR="00D20043" w:rsidRPr="00F57613">
        <w:rPr>
          <w:rFonts w:ascii="Bookman Old Style" w:hAnsi="Bookman Old Style"/>
          <w:highlight w:val="yellow"/>
          <w:lang w:val="ru-RU"/>
        </w:rPr>
        <w:t xml:space="preserve">   20</w:t>
      </w:r>
      <w:r w:rsidR="004D03D1" w:rsidRPr="00F57613">
        <w:rPr>
          <w:rFonts w:ascii="Bookman Old Style" w:hAnsi="Bookman Old Style"/>
          <w:highlight w:val="yellow"/>
          <w:lang w:val="ru-RU"/>
        </w:rPr>
        <w:t>2</w:t>
      </w:r>
      <w:r w:rsidR="00560572" w:rsidRPr="00F57613">
        <w:rPr>
          <w:rFonts w:ascii="Bookman Old Style" w:hAnsi="Bookman Old Style"/>
          <w:highlight w:val="yellow"/>
          <w:lang w:val="ru-RU"/>
        </w:rPr>
        <w:t>1</w:t>
      </w:r>
      <w:r w:rsidR="0079063A" w:rsidRPr="00F57613">
        <w:rPr>
          <w:rFonts w:ascii="Bookman Old Style" w:hAnsi="Bookman Old Style"/>
          <w:highlight w:val="yellow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1B73AB">
        <w:rPr>
          <w:rFonts w:ascii="Bookman Old Style" w:hAnsi="Bookman Old Style"/>
          <w:b/>
          <w:sz w:val="22"/>
          <w:szCs w:val="22"/>
          <w:lang w:val="ru-RU"/>
        </w:rPr>
        <w:t>ГБ</w:t>
      </w:r>
      <w:r w:rsidR="00560572">
        <w:rPr>
          <w:rFonts w:ascii="Bookman Old Style" w:hAnsi="Bookman Old Style"/>
          <w:b/>
          <w:sz w:val="22"/>
          <w:szCs w:val="22"/>
          <w:lang w:val="ru-RU"/>
        </w:rPr>
        <w:t>П</w:t>
      </w:r>
      <w:r w:rsidR="001B73AB">
        <w:rPr>
          <w:rFonts w:ascii="Bookman Old Style" w:hAnsi="Bookman Old Style"/>
          <w:b/>
          <w:sz w:val="22"/>
          <w:szCs w:val="22"/>
          <w:lang w:val="ru-RU"/>
        </w:rPr>
        <w:t>ОУ  ЛО «Сланцевский индустриальный техникум»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1B73AB" w:rsidRPr="004B1F98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A97F6A">
        <w:rPr>
          <w:rFonts w:ascii="Bookman Old Style" w:hAnsi="Bookman Old Style"/>
          <w:sz w:val="22"/>
          <w:szCs w:val="22"/>
          <w:lang w:val="ru-RU"/>
        </w:rPr>
        <w:t>.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п.5.2.2.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2.По указанным адресам выполнить:</w:t>
      </w:r>
    </w:p>
    <w:p w:rsidR="001B73AB" w:rsidRDefault="001B73AB" w:rsidP="001B73AB">
      <w:pPr>
        <w:ind w:left="1005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ул. </w:t>
      </w:r>
      <w:r>
        <w:rPr>
          <w:rFonts w:ascii="Bookman Old Style" w:hAnsi="Bookman Old Style"/>
          <w:b/>
          <w:sz w:val="22"/>
          <w:szCs w:val="22"/>
          <w:lang w:val="ru-RU"/>
        </w:rPr>
        <w:t>Партизанская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, д. </w:t>
      </w:r>
      <w:r>
        <w:rPr>
          <w:rFonts w:ascii="Bookman Old Style" w:hAnsi="Bookman Old Style"/>
          <w:b/>
          <w:sz w:val="22"/>
          <w:szCs w:val="22"/>
          <w:lang w:val="ru-RU"/>
        </w:rPr>
        <w:t>6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:  </w:t>
      </w:r>
      <w:r w:rsidRPr="00636D4A"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73AB" w:rsidRDefault="001B73AB" w:rsidP="001B73AB">
      <w:pPr>
        <w:ind w:left="1725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tabs>
          <w:tab w:val="num" w:pos="1789"/>
        </w:tabs>
        <w:ind w:left="1005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875E91">
        <w:rPr>
          <w:rFonts w:ascii="Bookman Old Style" w:hAnsi="Bookman Old Style"/>
          <w:b/>
          <w:sz w:val="22"/>
          <w:szCs w:val="22"/>
          <w:lang w:val="ru-RU"/>
        </w:rPr>
        <w:t>ул. Партизанская,д.6а:</w:t>
      </w:r>
    </w:p>
    <w:p w:rsidR="001B73AB" w:rsidRDefault="001B73AB" w:rsidP="001B73AB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подвальном помещении на стояках отопления заменить или отревизировать запорную арматуру.</w:t>
      </w:r>
    </w:p>
    <w:p w:rsidR="001B73AB" w:rsidRDefault="001B73AB" w:rsidP="001B73AB">
      <w:pPr>
        <w:ind w:left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  <w:r w:rsidRPr="00E82BBE">
        <w:rPr>
          <w:rFonts w:ascii="Bookman Old Style" w:hAnsi="Bookman Old Style"/>
          <w:b/>
          <w:sz w:val="22"/>
          <w:szCs w:val="22"/>
          <w:lang w:val="ru-RU"/>
        </w:rPr>
        <w:t>ул. Климчука, д.1:</w:t>
      </w:r>
      <w:r>
        <w:rPr>
          <w:rFonts w:ascii="Bookman Old Style" w:hAnsi="Bookman Old Style"/>
          <w:sz w:val="22"/>
          <w:szCs w:val="22"/>
          <w:lang w:val="ru-RU"/>
        </w:rPr>
        <w:t xml:space="preserve">    общие пункты.</w:t>
      </w:r>
    </w:p>
    <w:p w:rsidR="001B73AB" w:rsidRDefault="001B73AB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 :ревизия, ремонт (ПиНТЭЖФ  п.2.6.13 в, п.5.1.6.)     с предъявлением к приёмке представителю Э.С.О:</w:t>
      </w:r>
    </w:p>
    <w:p w:rsidR="001B73AB" w:rsidRDefault="001B73AB" w:rsidP="001B73AB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B73AB" w:rsidRDefault="001B73AB" w:rsidP="001B73A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B73AB" w:rsidRDefault="001B73AB" w:rsidP="001B73A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4E4598">
        <w:rPr>
          <w:rFonts w:ascii="Bookman Old Style" w:hAnsi="Bookman Old Style"/>
          <w:snapToGrid w:val="0"/>
          <w:sz w:val="22"/>
          <w:szCs w:val="22"/>
          <w:lang w:val="ru-RU"/>
        </w:rPr>
        <w:t>4. Заизолировать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оголенные участки трубопровода (п.9.1.39., п.9.3.7. ПТЭ ТЭ).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В ИТП обеспечить наличие заглушек на продухи (вентиляционные отдушины) в цоколях зданий (ВСН-58-88р)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Устранить (выполнить) нарушения теплоизолирующих свойств ограждающих конструкций зданий, выявле</w:t>
      </w:r>
      <w:r w:rsidR="00130A84">
        <w:rPr>
          <w:rFonts w:ascii="Bookman Old Style" w:hAnsi="Bookman Old Style"/>
          <w:sz w:val="22"/>
          <w:szCs w:val="22"/>
          <w:lang w:val="ru-RU"/>
        </w:rPr>
        <w:t>нные в отопительном сезоне 20</w:t>
      </w:r>
      <w:r w:rsidR="00560572">
        <w:rPr>
          <w:rFonts w:ascii="Bookman Old Style" w:hAnsi="Bookman Old Style"/>
          <w:sz w:val="22"/>
          <w:szCs w:val="22"/>
          <w:lang w:val="ru-RU"/>
        </w:rPr>
        <w:t>20</w:t>
      </w:r>
      <w:r w:rsidR="00130A84">
        <w:rPr>
          <w:rFonts w:ascii="Bookman Old Style" w:hAnsi="Bookman Old Style"/>
          <w:sz w:val="22"/>
          <w:szCs w:val="22"/>
          <w:lang w:val="ru-RU"/>
        </w:rPr>
        <w:t>-</w:t>
      </w:r>
      <w:r w:rsidR="00D20043">
        <w:rPr>
          <w:rFonts w:ascii="Bookman Old Style" w:hAnsi="Bookman Old Style"/>
          <w:sz w:val="22"/>
          <w:szCs w:val="22"/>
          <w:lang w:val="ru-RU"/>
        </w:rPr>
        <w:t>20</w:t>
      </w:r>
      <w:r w:rsidR="004D03D1">
        <w:rPr>
          <w:rFonts w:ascii="Bookman Old Style" w:hAnsi="Bookman Old Style"/>
          <w:sz w:val="22"/>
          <w:szCs w:val="22"/>
          <w:lang w:val="ru-RU"/>
        </w:rPr>
        <w:t>2</w:t>
      </w:r>
      <w:r w:rsidR="00560572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(ПиНТЭЖФп.2.6.13.,г, ж., ВСН-58-88р,  п.7 ФЗ № 261 от 23.11.2009г.).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 (СНиП 41-01-2003 п.6.1.2.).</w:t>
      </w:r>
    </w:p>
    <w:p w:rsidR="001B73AB" w:rsidRDefault="001B73AB" w:rsidP="001B73A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B73AB" w:rsidRDefault="001B73AB" w:rsidP="001B73A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10.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B73AB" w:rsidRPr="006E27C3" w:rsidRDefault="001B73AB" w:rsidP="001B73A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B73AB" w:rsidRDefault="001B73AB" w:rsidP="001B73AB">
      <w:pPr>
        <w:pStyle w:val="a3"/>
        <w:ind w:left="786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1.Наличие в ИТП  нижеперечисленных документов:</w:t>
      </w:r>
    </w:p>
    <w:p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(ПиНТЭЖФп.5.2.6.,г).</w:t>
      </w:r>
    </w:p>
    <w:p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 (ПиНТЭЖФ п.5.2.9.).</w:t>
      </w:r>
    </w:p>
    <w:p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1B73AB" w:rsidRPr="0016586A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 w:rsidRPr="0016586A"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16586A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16586A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B73AB" w:rsidRPr="0016586A" w:rsidRDefault="001B73AB" w:rsidP="001B73AB">
      <w:pPr>
        <w:outlineLvl w:val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 Оформленные документы на готовность зд</w:t>
      </w:r>
      <w:r w:rsidR="00D20043">
        <w:rPr>
          <w:rFonts w:ascii="Bookman Old Style" w:hAnsi="Bookman Old Style"/>
          <w:sz w:val="22"/>
          <w:szCs w:val="22"/>
          <w:lang w:val="ru-RU"/>
        </w:rPr>
        <w:t>аний к отопительному сезону 20</w:t>
      </w:r>
      <w:r w:rsidR="004D03D1">
        <w:rPr>
          <w:rFonts w:ascii="Bookman Old Style" w:hAnsi="Bookman Old Style"/>
          <w:sz w:val="22"/>
          <w:szCs w:val="22"/>
          <w:lang w:val="ru-RU"/>
        </w:rPr>
        <w:t>2</w:t>
      </w:r>
      <w:r w:rsidR="00560572">
        <w:rPr>
          <w:rFonts w:ascii="Bookman Old Style" w:hAnsi="Bookman Old Style"/>
          <w:sz w:val="22"/>
          <w:szCs w:val="22"/>
          <w:lang w:val="ru-RU"/>
        </w:rPr>
        <w:t>1</w:t>
      </w:r>
      <w:r w:rsidR="00D20043">
        <w:rPr>
          <w:rFonts w:ascii="Bookman Old Style" w:hAnsi="Bookman Old Style"/>
          <w:sz w:val="22"/>
          <w:szCs w:val="22"/>
          <w:lang w:val="ru-RU"/>
        </w:rPr>
        <w:t>/202</w:t>
      </w:r>
      <w:r w:rsidR="00560572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подготовки и проведения отопительного сезона в ЛО).</w:t>
      </w:r>
    </w:p>
    <w:p w:rsidR="001B73AB" w:rsidRDefault="001B73AB" w:rsidP="001B73AB">
      <w:pPr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D03D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560572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D03D1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30A84" w:rsidRDefault="00130A8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30A84" w:rsidRDefault="00130A8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0572" w:rsidRDefault="0056057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0572" w:rsidRDefault="0056057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0572" w:rsidRDefault="0056057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A9" w:rsidRDefault="00283EA9" w:rsidP="00693E36">
      <w:r>
        <w:separator/>
      </w:r>
    </w:p>
  </w:endnote>
  <w:endnote w:type="continuationSeparator" w:id="1">
    <w:p w:rsidR="00283EA9" w:rsidRDefault="00283EA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83EA9" w:rsidP="00A23B52">
    <w:pPr>
      <w:pStyle w:val="a8"/>
    </w:pPr>
  </w:p>
  <w:p w:rsidR="00A01DCF" w:rsidRDefault="00283EA9" w:rsidP="00A23B52">
    <w:pPr>
      <w:pStyle w:val="a8"/>
    </w:pPr>
  </w:p>
  <w:p w:rsidR="00A01DCF" w:rsidRPr="00A23B52" w:rsidRDefault="00550C0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A9" w:rsidRDefault="00283EA9" w:rsidP="00693E36">
      <w:r>
        <w:separator/>
      </w:r>
    </w:p>
  </w:footnote>
  <w:footnote w:type="continuationSeparator" w:id="1">
    <w:p w:rsidR="00283EA9" w:rsidRDefault="00283EA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50C0E" w:rsidP="00A23B52">
    <w:pPr>
      <w:pStyle w:val="a6"/>
    </w:pPr>
    <w:r w:rsidRPr="00550C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50C0E" w:rsidP="00A23B52">
    <w:pPr>
      <w:pStyle w:val="a6"/>
    </w:pPr>
    <w:r w:rsidRPr="00550C0E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83EA9" w:rsidP="00A23B52">
    <w:pPr>
      <w:pStyle w:val="a6"/>
    </w:pPr>
  </w:p>
  <w:p w:rsidR="00A01DCF" w:rsidRDefault="00283EA9" w:rsidP="00A23B52">
    <w:pPr>
      <w:pStyle w:val="a6"/>
    </w:pPr>
  </w:p>
  <w:p w:rsidR="00A01DCF" w:rsidRPr="00A23B52" w:rsidRDefault="00283EA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83EA9" w:rsidP="00A23B52">
    <w:pPr>
      <w:pStyle w:val="a6"/>
    </w:pPr>
  </w:p>
  <w:p w:rsidR="00A01DCF" w:rsidRDefault="00283EA9" w:rsidP="00A23B52">
    <w:pPr>
      <w:pStyle w:val="a6"/>
    </w:pPr>
  </w:p>
  <w:p w:rsidR="00A01DCF" w:rsidRDefault="00283EA9" w:rsidP="00A23B52">
    <w:pPr>
      <w:pStyle w:val="a6"/>
    </w:pPr>
  </w:p>
  <w:p w:rsidR="00A01DCF" w:rsidRDefault="00283EA9" w:rsidP="00A23B52">
    <w:pPr>
      <w:pStyle w:val="a6"/>
    </w:pPr>
  </w:p>
  <w:p w:rsidR="00A01DCF" w:rsidRDefault="00283EA9" w:rsidP="00A23B52">
    <w:pPr>
      <w:pStyle w:val="a6"/>
    </w:pPr>
  </w:p>
  <w:p w:rsidR="00A01DCF" w:rsidRDefault="00283EA9" w:rsidP="00A23B52">
    <w:pPr>
      <w:pStyle w:val="a6"/>
    </w:pPr>
  </w:p>
  <w:p w:rsidR="00A01DCF" w:rsidRPr="00A23B52" w:rsidRDefault="00283EA9" w:rsidP="00A23B52">
    <w:pPr>
      <w:pStyle w:val="a6"/>
    </w:pPr>
  </w:p>
  <w:p w:rsidR="00A01DCF" w:rsidRPr="00AF5191" w:rsidRDefault="00283EA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15A87"/>
    <w:multiLevelType w:val="hybridMultilevel"/>
    <w:tmpl w:val="61FC6E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0A62"/>
    <w:rsid w:val="00025713"/>
    <w:rsid w:val="00056949"/>
    <w:rsid w:val="00067606"/>
    <w:rsid w:val="000833B2"/>
    <w:rsid w:val="00097559"/>
    <w:rsid w:val="000C3FA9"/>
    <w:rsid w:val="000D528B"/>
    <w:rsid w:val="00112090"/>
    <w:rsid w:val="00130A84"/>
    <w:rsid w:val="00132094"/>
    <w:rsid w:val="001445D3"/>
    <w:rsid w:val="001643E2"/>
    <w:rsid w:val="001B73AB"/>
    <w:rsid w:val="001F32E3"/>
    <w:rsid w:val="00210592"/>
    <w:rsid w:val="00213204"/>
    <w:rsid w:val="002403E2"/>
    <w:rsid w:val="00283EA9"/>
    <w:rsid w:val="002C4F9B"/>
    <w:rsid w:val="00314D5D"/>
    <w:rsid w:val="003404AF"/>
    <w:rsid w:val="00384965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09FA"/>
    <w:rsid w:val="004934EC"/>
    <w:rsid w:val="004B28E6"/>
    <w:rsid w:val="004D03D1"/>
    <w:rsid w:val="004E061B"/>
    <w:rsid w:val="004F20BC"/>
    <w:rsid w:val="004F6839"/>
    <w:rsid w:val="004F6C29"/>
    <w:rsid w:val="00513F25"/>
    <w:rsid w:val="00550C0E"/>
    <w:rsid w:val="00560572"/>
    <w:rsid w:val="00567F55"/>
    <w:rsid w:val="00580C16"/>
    <w:rsid w:val="00647D4C"/>
    <w:rsid w:val="006571DB"/>
    <w:rsid w:val="006648C7"/>
    <w:rsid w:val="00693E36"/>
    <w:rsid w:val="006A336F"/>
    <w:rsid w:val="006B77DA"/>
    <w:rsid w:val="006E0C1D"/>
    <w:rsid w:val="006F3E97"/>
    <w:rsid w:val="00704AC0"/>
    <w:rsid w:val="00733EE4"/>
    <w:rsid w:val="00750E40"/>
    <w:rsid w:val="0079050B"/>
    <w:rsid w:val="0079063A"/>
    <w:rsid w:val="00790B7D"/>
    <w:rsid w:val="007C617A"/>
    <w:rsid w:val="007D155B"/>
    <w:rsid w:val="008001A7"/>
    <w:rsid w:val="00801A7D"/>
    <w:rsid w:val="008578B5"/>
    <w:rsid w:val="008A25B6"/>
    <w:rsid w:val="00921E10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97F6A"/>
    <w:rsid w:val="00AB41D7"/>
    <w:rsid w:val="00AB7052"/>
    <w:rsid w:val="00AB771B"/>
    <w:rsid w:val="00B10982"/>
    <w:rsid w:val="00B12BF7"/>
    <w:rsid w:val="00B20A25"/>
    <w:rsid w:val="00B41659"/>
    <w:rsid w:val="00B5394C"/>
    <w:rsid w:val="00B709E7"/>
    <w:rsid w:val="00BA1A88"/>
    <w:rsid w:val="00BC51F3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20043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D33AF"/>
    <w:rsid w:val="00F57613"/>
    <w:rsid w:val="00F71F98"/>
    <w:rsid w:val="00F74142"/>
    <w:rsid w:val="00F8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2020-05-26T12:40:00Z</cp:lastPrinted>
  <dcterms:created xsi:type="dcterms:W3CDTF">2010-05-25T11:01:00Z</dcterms:created>
  <dcterms:modified xsi:type="dcterms:W3CDTF">2022-05-18T06:28:00Z</dcterms:modified>
</cp:coreProperties>
</file>