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Pr="007F63C4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7F63C4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39044F">
        <w:rPr>
          <w:rFonts w:ascii="Bookman Old Style" w:hAnsi="Bookman Old Style"/>
          <w:sz w:val="20"/>
          <w:szCs w:val="20"/>
          <w:lang w:val="ru-RU"/>
        </w:rPr>
        <w:t>9</w:t>
      </w:r>
      <w:r w:rsidR="008C1FC0">
        <w:rPr>
          <w:rFonts w:ascii="Bookman Old Style" w:hAnsi="Bookman Old Style"/>
          <w:sz w:val="20"/>
          <w:szCs w:val="20"/>
          <w:lang w:val="ru-RU"/>
        </w:rPr>
        <w:t>9</w:t>
      </w:r>
      <w:r w:rsidR="007F63C4" w:rsidRPr="007F63C4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8C1FC0">
        <w:rPr>
          <w:rFonts w:ascii="Bookman Old Style" w:hAnsi="Bookman Old Style"/>
          <w:sz w:val="20"/>
          <w:szCs w:val="20"/>
          <w:lang w:val="ru-RU"/>
        </w:rPr>
        <w:t xml:space="preserve">09 </w:t>
      </w:r>
      <w:r w:rsidR="00CD06F9" w:rsidRPr="007F63C4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191705">
        <w:rPr>
          <w:rFonts w:ascii="Bookman Old Style" w:hAnsi="Bookman Old Style"/>
          <w:sz w:val="20"/>
          <w:szCs w:val="20"/>
          <w:lang w:val="ru-RU"/>
        </w:rPr>
        <w:t>августа</w:t>
      </w:r>
      <w:r w:rsidRPr="007F63C4">
        <w:rPr>
          <w:rFonts w:ascii="Bookman Old Style" w:hAnsi="Bookman Old Style"/>
          <w:sz w:val="20"/>
          <w:szCs w:val="20"/>
          <w:lang w:val="ru-RU"/>
        </w:rPr>
        <w:t xml:space="preserve">   20</w:t>
      </w:r>
      <w:r w:rsidR="0039044F">
        <w:rPr>
          <w:rFonts w:ascii="Bookman Old Style" w:hAnsi="Bookman Old Style"/>
          <w:sz w:val="20"/>
          <w:szCs w:val="20"/>
          <w:lang w:val="ru-RU"/>
        </w:rPr>
        <w:t>2</w:t>
      </w:r>
      <w:r w:rsidR="008C1FC0">
        <w:rPr>
          <w:rFonts w:ascii="Bookman Old Style" w:hAnsi="Bookman Old Style"/>
          <w:sz w:val="20"/>
          <w:szCs w:val="20"/>
          <w:lang w:val="ru-RU"/>
        </w:rPr>
        <w:t>2</w:t>
      </w:r>
      <w:r w:rsidRPr="007F63C4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CD06F9" w:rsidRPr="00B02D75" w:rsidRDefault="00CD06F9" w:rsidP="00CD06F9">
      <w:pPr>
        <w:ind w:left="1440" w:hanging="1440"/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Абоненту:   </w:t>
      </w:r>
      <w:r w:rsidRPr="00B02D75">
        <w:rPr>
          <w:rFonts w:ascii="Bookman Old Style" w:hAnsi="Bookman Old Style"/>
          <w:b/>
          <w:sz w:val="20"/>
          <w:szCs w:val="20"/>
          <w:lang w:val="ru-RU"/>
        </w:rPr>
        <w:t>Калнин</w:t>
      </w:r>
      <w:r w:rsidR="008C1FC0">
        <w:rPr>
          <w:rFonts w:ascii="Bookman Old Style" w:hAnsi="Bookman Old Style"/>
          <w:b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b/>
          <w:sz w:val="20"/>
          <w:szCs w:val="20"/>
          <w:lang w:val="ru-RU"/>
        </w:rPr>
        <w:t>Л.А.</w:t>
      </w:r>
    </w:p>
    <w:p w:rsidR="00CD06F9" w:rsidRPr="00B02D75" w:rsidRDefault="00CD06F9" w:rsidP="00CD06F9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Адрес:   </w:t>
      </w:r>
      <w:r w:rsidR="008C1FC0">
        <w:rPr>
          <w:rFonts w:ascii="Bookman Old Style" w:hAnsi="Bookman Old Style"/>
          <w:sz w:val="20"/>
          <w:szCs w:val="20"/>
          <w:lang w:val="ru-RU"/>
        </w:rPr>
        <w:t xml:space="preserve">     </w:t>
      </w:r>
      <w:r w:rsidRPr="00B02D75">
        <w:rPr>
          <w:rFonts w:ascii="Bookman Old Style" w:hAnsi="Bookman Old Style"/>
          <w:b/>
          <w:i/>
          <w:sz w:val="20"/>
          <w:szCs w:val="20"/>
          <w:lang w:val="ru-RU"/>
        </w:rPr>
        <w:t>ул. 1Мая д.57</w:t>
      </w:r>
      <w:r w:rsidR="008C1FC0">
        <w:rPr>
          <w:rFonts w:ascii="Bookman Old Style" w:hAnsi="Bookman Old Style"/>
          <w:b/>
          <w:i/>
          <w:sz w:val="20"/>
          <w:szCs w:val="20"/>
          <w:lang w:val="ru-RU"/>
        </w:rPr>
        <w:t xml:space="preserve"> (Гараж)</w:t>
      </w:r>
    </w:p>
    <w:p w:rsidR="00CD06F9" w:rsidRPr="00B02D75" w:rsidRDefault="00CD06F9" w:rsidP="00CD06F9">
      <w:pPr>
        <w:ind w:left="1260" w:hanging="1260"/>
        <w:rPr>
          <w:rFonts w:ascii="Bookman Old Style" w:hAnsi="Bookman Old Style"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Объект:  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 xml:space="preserve">гараж, подключенный к системам </w:t>
      </w:r>
      <w:r>
        <w:rPr>
          <w:rFonts w:ascii="Bookman Old Style" w:hAnsi="Bookman Old Style"/>
          <w:i/>
          <w:sz w:val="20"/>
          <w:szCs w:val="20"/>
          <w:lang w:val="ru-RU"/>
        </w:rPr>
        <w:t>теплоснабжения Филиала А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ЭСО.</w:t>
      </w:r>
    </w:p>
    <w:p w:rsidR="0038516E" w:rsidRPr="00CD06F9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CD06F9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27.09.</w:t>
      </w:r>
      <w:r w:rsidRPr="00CD06F9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CD06F9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CD06F9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CD06F9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CD06F9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39044F" w:rsidRPr="00DE2D61" w:rsidRDefault="0039044F" w:rsidP="0039044F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1. Установить:</w:t>
      </w:r>
    </w:p>
    <w:p w:rsidR="0039044F" w:rsidRPr="00DE2D61" w:rsidRDefault="0039044F" w:rsidP="0039044F">
      <w:pPr>
        <w:pStyle w:val="a3"/>
        <w:numPr>
          <w:ilvl w:val="0"/>
          <w:numId w:val="7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Приборы  КИП  (ПТЭ ТЭ п.9.1.45.).  </w:t>
      </w:r>
    </w:p>
    <w:p w:rsidR="0039044F" w:rsidRPr="00DE2D61" w:rsidRDefault="0039044F" w:rsidP="0039044F">
      <w:pPr>
        <w:pStyle w:val="a3"/>
        <w:numPr>
          <w:ilvl w:val="0"/>
          <w:numId w:val="7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Установить запорную отключающую арматуру (ПТЭ ТЭ п.9.1.25.).   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2. Провести  работы по ТО: ревизия, ремонт запорной арматуры (ПиНТЭЖФ  п.2.6.13 в, п.5.1.6.)   с предъявлением к приёмке представителю Э.С.О.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4. Устранить (выполнить) нарушения теплоизолирующих свойств ограждающих конструкций, выявл</w:t>
      </w:r>
      <w:r w:rsidR="007F63C4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8C1FC0">
        <w:rPr>
          <w:rFonts w:ascii="Bookman Old Style" w:hAnsi="Bookman Old Style"/>
          <w:sz w:val="20"/>
          <w:szCs w:val="20"/>
          <w:lang w:val="ru-RU"/>
        </w:rPr>
        <w:t>21</w:t>
      </w:r>
      <w:r w:rsidRPr="00B02D75">
        <w:rPr>
          <w:rFonts w:ascii="Bookman Old Style" w:hAnsi="Bookman Old Style"/>
          <w:sz w:val="20"/>
          <w:szCs w:val="20"/>
          <w:lang w:val="ru-RU"/>
        </w:rPr>
        <w:t>-20</w:t>
      </w:r>
      <w:r w:rsidR="0039044F">
        <w:rPr>
          <w:rFonts w:ascii="Bookman Old Style" w:hAnsi="Bookman Old Style"/>
          <w:sz w:val="20"/>
          <w:szCs w:val="20"/>
          <w:lang w:val="ru-RU"/>
        </w:rPr>
        <w:t>2</w:t>
      </w:r>
      <w:r w:rsidR="008C1FC0">
        <w:rPr>
          <w:rFonts w:ascii="Bookman Old Style" w:hAnsi="Bookman Old Style"/>
          <w:sz w:val="20"/>
          <w:szCs w:val="20"/>
          <w:lang w:val="ru-RU"/>
        </w:rPr>
        <w:t>2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П</w:t>
      </w:r>
      <w:r w:rsidRPr="00B02D75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CD06F9" w:rsidRPr="00B02D75" w:rsidRDefault="00CD06F9" w:rsidP="00CD06F9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Наличие  нижеперечисленных документов:                                                                   1.Данные о ревизии внутридомовой запорной арматуры (ПиНТЭЖФ п.5.2.9.).</w:t>
      </w:r>
    </w:p>
    <w:p w:rsidR="00056949" w:rsidRDefault="00CD06F9" w:rsidP="00CD06F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 .Оформленные  документы на готовность здан</w:t>
      </w:r>
      <w:r w:rsidR="007F63C4">
        <w:rPr>
          <w:rFonts w:ascii="Bookman Old Style" w:hAnsi="Bookman Old Style"/>
          <w:sz w:val="20"/>
          <w:szCs w:val="20"/>
          <w:lang w:val="ru-RU"/>
        </w:rPr>
        <w:t>ий к отопительному сезону   20</w:t>
      </w:r>
      <w:r w:rsidR="0039044F">
        <w:rPr>
          <w:rFonts w:ascii="Bookman Old Style" w:hAnsi="Bookman Old Style"/>
          <w:sz w:val="20"/>
          <w:szCs w:val="20"/>
          <w:lang w:val="ru-RU"/>
        </w:rPr>
        <w:t>2</w:t>
      </w:r>
      <w:r w:rsidR="008C1FC0">
        <w:rPr>
          <w:rFonts w:ascii="Bookman Old Style" w:hAnsi="Bookman Old Style"/>
          <w:sz w:val="20"/>
          <w:szCs w:val="20"/>
          <w:lang w:val="ru-RU"/>
        </w:rPr>
        <w:t>2</w:t>
      </w:r>
      <w:r w:rsidR="007F63C4">
        <w:rPr>
          <w:rFonts w:ascii="Bookman Old Style" w:hAnsi="Bookman Old Style"/>
          <w:sz w:val="20"/>
          <w:szCs w:val="20"/>
          <w:lang w:val="ru-RU"/>
        </w:rPr>
        <w:t>/202</w:t>
      </w:r>
      <w:r w:rsidR="008C1FC0">
        <w:rPr>
          <w:rFonts w:ascii="Bookman Old Style" w:hAnsi="Bookman Old Style"/>
          <w:sz w:val="20"/>
          <w:szCs w:val="20"/>
          <w:lang w:val="ru-RU"/>
        </w:rPr>
        <w:t>3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</w:t>
      </w:r>
      <w:r w:rsidR="008C741A">
        <w:rPr>
          <w:rFonts w:ascii="Bookman Old Style" w:hAnsi="Bookman Old Style"/>
          <w:sz w:val="20"/>
          <w:szCs w:val="20"/>
          <w:lang w:val="ru-RU"/>
        </w:rPr>
        <w:t>ительному сезону (приложение № 7,17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567F55" w:rsidRPr="00CD06F9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39044F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8C1FC0">
        <w:rPr>
          <w:rFonts w:ascii="Bookman Old Style" w:hAnsi="Bookman Old Style"/>
          <w:b/>
          <w:sz w:val="20"/>
          <w:szCs w:val="20"/>
          <w:lang w:val="ru-RU"/>
        </w:rPr>
        <w:t>2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CD06F9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CD06F9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CD06F9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CD06F9" w:rsidRDefault="0038516E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39044F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CD06F9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CD06F9">
        <w:rPr>
          <w:rFonts w:ascii="Bookman Old Style" w:hAnsi="Bookman Old Style"/>
          <w:sz w:val="20"/>
          <w:szCs w:val="20"/>
          <w:lang w:val="ru-RU"/>
        </w:rPr>
        <w:t xml:space="preserve"> получил: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B6" w:rsidRDefault="00A209B6" w:rsidP="00693E36">
      <w:r>
        <w:separator/>
      </w:r>
    </w:p>
  </w:endnote>
  <w:endnote w:type="continuationSeparator" w:id="1">
    <w:p w:rsidR="00A209B6" w:rsidRDefault="00A209B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209B6" w:rsidP="00A23B52">
    <w:pPr>
      <w:pStyle w:val="a8"/>
    </w:pPr>
  </w:p>
  <w:p w:rsidR="00A01DCF" w:rsidRDefault="00A209B6" w:rsidP="00A23B52">
    <w:pPr>
      <w:pStyle w:val="a8"/>
    </w:pPr>
  </w:p>
  <w:p w:rsidR="00A01DCF" w:rsidRPr="00A23B52" w:rsidRDefault="00A1658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B6" w:rsidRDefault="00A209B6" w:rsidP="00693E36">
      <w:r>
        <w:separator/>
      </w:r>
    </w:p>
  </w:footnote>
  <w:footnote w:type="continuationSeparator" w:id="1">
    <w:p w:rsidR="00A209B6" w:rsidRDefault="00A209B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16584" w:rsidP="00A23B52">
    <w:pPr>
      <w:pStyle w:val="a6"/>
    </w:pPr>
    <w:r w:rsidRPr="00A165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16584" w:rsidP="00A23B52">
    <w:pPr>
      <w:pStyle w:val="a6"/>
    </w:pPr>
    <w:r w:rsidRPr="00A1658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209B6" w:rsidP="00A23B52">
    <w:pPr>
      <w:pStyle w:val="a6"/>
    </w:pPr>
  </w:p>
  <w:p w:rsidR="00A01DCF" w:rsidRDefault="00A209B6" w:rsidP="00A23B52">
    <w:pPr>
      <w:pStyle w:val="a6"/>
    </w:pPr>
  </w:p>
  <w:p w:rsidR="00A01DCF" w:rsidRPr="00A23B52" w:rsidRDefault="00A209B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209B6" w:rsidP="00A23B52">
    <w:pPr>
      <w:pStyle w:val="a6"/>
    </w:pPr>
  </w:p>
  <w:p w:rsidR="00A01DCF" w:rsidRDefault="00A209B6" w:rsidP="00A23B52">
    <w:pPr>
      <w:pStyle w:val="a6"/>
    </w:pPr>
  </w:p>
  <w:p w:rsidR="00A01DCF" w:rsidRDefault="00A209B6" w:rsidP="00A23B52">
    <w:pPr>
      <w:pStyle w:val="a6"/>
    </w:pPr>
  </w:p>
  <w:p w:rsidR="00A01DCF" w:rsidRDefault="00A209B6" w:rsidP="00A23B52">
    <w:pPr>
      <w:pStyle w:val="a6"/>
    </w:pPr>
  </w:p>
  <w:p w:rsidR="00A01DCF" w:rsidRDefault="00A209B6" w:rsidP="00A23B52">
    <w:pPr>
      <w:pStyle w:val="a6"/>
    </w:pPr>
  </w:p>
  <w:p w:rsidR="00A01DCF" w:rsidRDefault="00A209B6" w:rsidP="00A23B52">
    <w:pPr>
      <w:pStyle w:val="a6"/>
    </w:pPr>
  </w:p>
  <w:p w:rsidR="00A01DCF" w:rsidRPr="00A23B52" w:rsidRDefault="00A209B6" w:rsidP="00A23B52">
    <w:pPr>
      <w:pStyle w:val="a6"/>
    </w:pPr>
  </w:p>
  <w:p w:rsidR="00A01DCF" w:rsidRPr="00AF5191" w:rsidRDefault="00A209B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43571"/>
    <w:multiLevelType w:val="hybridMultilevel"/>
    <w:tmpl w:val="372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02CF1"/>
    <w:multiLevelType w:val="hybridMultilevel"/>
    <w:tmpl w:val="B60C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A383C"/>
    <w:rsid w:val="000C3FA9"/>
    <w:rsid w:val="000D528B"/>
    <w:rsid w:val="001445D3"/>
    <w:rsid w:val="00191705"/>
    <w:rsid w:val="001F32E3"/>
    <w:rsid w:val="00210592"/>
    <w:rsid w:val="00213204"/>
    <w:rsid w:val="002403E2"/>
    <w:rsid w:val="0026140D"/>
    <w:rsid w:val="0026521A"/>
    <w:rsid w:val="00314D5D"/>
    <w:rsid w:val="003404AF"/>
    <w:rsid w:val="0038516E"/>
    <w:rsid w:val="0039044F"/>
    <w:rsid w:val="003A1EBF"/>
    <w:rsid w:val="003A7617"/>
    <w:rsid w:val="003E3C2E"/>
    <w:rsid w:val="003E53D4"/>
    <w:rsid w:val="003F26F1"/>
    <w:rsid w:val="003F6800"/>
    <w:rsid w:val="00405776"/>
    <w:rsid w:val="00420B11"/>
    <w:rsid w:val="00422A6B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1151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D2638"/>
    <w:rsid w:val="007F63C4"/>
    <w:rsid w:val="008001A7"/>
    <w:rsid w:val="00801A7D"/>
    <w:rsid w:val="008367B4"/>
    <w:rsid w:val="008578B5"/>
    <w:rsid w:val="008A25B6"/>
    <w:rsid w:val="008C1FC0"/>
    <w:rsid w:val="008C741A"/>
    <w:rsid w:val="009768ED"/>
    <w:rsid w:val="00976FB7"/>
    <w:rsid w:val="00997690"/>
    <w:rsid w:val="009E6B1E"/>
    <w:rsid w:val="00A050B7"/>
    <w:rsid w:val="00A05115"/>
    <w:rsid w:val="00A16584"/>
    <w:rsid w:val="00A209B6"/>
    <w:rsid w:val="00A400E4"/>
    <w:rsid w:val="00A41AE8"/>
    <w:rsid w:val="00A551F1"/>
    <w:rsid w:val="00A96B5B"/>
    <w:rsid w:val="00AB41D7"/>
    <w:rsid w:val="00AB7052"/>
    <w:rsid w:val="00AB771B"/>
    <w:rsid w:val="00B0002B"/>
    <w:rsid w:val="00B10982"/>
    <w:rsid w:val="00B12BF7"/>
    <w:rsid w:val="00B20A25"/>
    <w:rsid w:val="00B5394C"/>
    <w:rsid w:val="00B709E7"/>
    <w:rsid w:val="00BA1A88"/>
    <w:rsid w:val="00BB5A04"/>
    <w:rsid w:val="00BE2362"/>
    <w:rsid w:val="00BE736A"/>
    <w:rsid w:val="00C060CC"/>
    <w:rsid w:val="00C4729B"/>
    <w:rsid w:val="00C748BC"/>
    <w:rsid w:val="00CB4185"/>
    <w:rsid w:val="00CC2198"/>
    <w:rsid w:val="00CC6D55"/>
    <w:rsid w:val="00CD06F9"/>
    <w:rsid w:val="00CF0D0D"/>
    <w:rsid w:val="00CF2F7D"/>
    <w:rsid w:val="00D3017F"/>
    <w:rsid w:val="00D53089"/>
    <w:rsid w:val="00D643BA"/>
    <w:rsid w:val="00D75EE8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2022-08-11T07:59:00Z</dcterms:modified>
</cp:coreProperties>
</file>