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6C0AA9" w:rsidP="0079063A">
      <w:pPr>
        <w:jc w:val="center"/>
        <w:rPr>
          <w:rFonts w:ascii="Bookman Old Style" w:hAnsi="Bookman Old Style"/>
          <w:lang w:val="ru-RU"/>
        </w:rPr>
      </w:pPr>
      <w:r w:rsidRPr="000258E6">
        <w:rPr>
          <w:rFonts w:ascii="Bookman Old Style" w:hAnsi="Bookman Old Style"/>
          <w:lang w:val="ru-RU"/>
        </w:rPr>
        <w:t xml:space="preserve">исх. №  </w:t>
      </w:r>
      <w:r w:rsidR="00107D0C">
        <w:rPr>
          <w:rFonts w:ascii="Bookman Old Style" w:hAnsi="Bookman Old Style"/>
          <w:lang w:val="ru-RU"/>
        </w:rPr>
        <w:t>26</w:t>
      </w:r>
      <w:r w:rsidRPr="000258E6">
        <w:rPr>
          <w:rFonts w:ascii="Bookman Old Style" w:hAnsi="Bookman Old Style"/>
          <w:lang w:val="ru-RU"/>
        </w:rPr>
        <w:t xml:space="preserve">  от « </w:t>
      </w:r>
      <w:r w:rsidR="009C38A4" w:rsidRPr="000258E6">
        <w:rPr>
          <w:rFonts w:ascii="Bookman Old Style" w:hAnsi="Bookman Old Style"/>
          <w:lang w:val="ru-RU"/>
        </w:rPr>
        <w:t>0</w:t>
      </w:r>
      <w:r w:rsidR="00107D0C">
        <w:rPr>
          <w:rFonts w:ascii="Bookman Old Style" w:hAnsi="Bookman Old Style"/>
          <w:lang w:val="ru-RU"/>
        </w:rPr>
        <w:t>2</w:t>
      </w:r>
      <w:r w:rsidRPr="000258E6">
        <w:rPr>
          <w:rFonts w:ascii="Bookman Old Style" w:hAnsi="Bookman Old Style"/>
          <w:lang w:val="ru-RU"/>
        </w:rPr>
        <w:t xml:space="preserve"> »   </w:t>
      </w:r>
      <w:r w:rsidR="009C38A4" w:rsidRPr="000258E6">
        <w:rPr>
          <w:rFonts w:ascii="Bookman Old Style" w:hAnsi="Bookman Old Style"/>
          <w:lang w:val="ru-RU"/>
        </w:rPr>
        <w:t>июня</w:t>
      </w:r>
      <w:r w:rsidRPr="000258E6">
        <w:rPr>
          <w:rFonts w:ascii="Bookman Old Style" w:hAnsi="Bookman Old Style"/>
          <w:lang w:val="ru-RU"/>
        </w:rPr>
        <w:t xml:space="preserve">   20</w:t>
      </w:r>
      <w:r w:rsidR="00065FDB" w:rsidRPr="000258E6">
        <w:rPr>
          <w:rFonts w:ascii="Bookman Old Style" w:hAnsi="Bookman Old Style"/>
          <w:lang w:val="ru-RU"/>
        </w:rPr>
        <w:t>2</w:t>
      </w:r>
      <w:r w:rsidR="00107D0C">
        <w:rPr>
          <w:rFonts w:ascii="Bookman Old Style" w:hAnsi="Bookman Old Style"/>
          <w:lang w:val="ru-RU"/>
        </w:rPr>
        <w:t>3</w:t>
      </w:r>
      <w:r w:rsidR="0079063A" w:rsidRPr="000258E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67DCE" w:rsidRDefault="00567F55" w:rsidP="00D67DC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</w:t>
      </w:r>
      <w:r w:rsidR="009C38A4">
        <w:rPr>
          <w:rFonts w:ascii="Bookman Old Style" w:hAnsi="Bookman Old Style"/>
          <w:b/>
          <w:i/>
          <w:sz w:val="22"/>
          <w:szCs w:val="22"/>
          <w:lang w:val="ru-RU"/>
        </w:rPr>
        <w:t>К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 xml:space="preserve">УЗ  </w:t>
      </w:r>
      <w:r w:rsidR="009C38A4">
        <w:rPr>
          <w:rFonts w:ascii="Bookman Old Style" w:hAnsi="Bookman Old Style"/>
          <w:b/>
          <w:i/>
          <w:sz w:val="22"/>
          <w:szCs w:val="22"/>
          <w:lang w:val="ru-RU"/>
        </w:rPr>
        <w:t>«ЛОПД»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г. Сланцы, пер. Почтовый, д.  14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E92B88" w:rsidRDefault="00E92B88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Повесить схему теплового пункта </w:t>
      </w:r>
      <w:r w:rsidRPr="00055E36">
        <w:rPr>
          <w:rFonts w:ascii="Bookman Old Style" w:hAnsi="Bookman Old Style"/>
          <w:sz w:val="22"/>
          <w:szCs w:val="22"/>
          <w:lang w:val="ru-RU"/>
        </w:rPr>
        <w:t>(ПТЭ ТЭ п.2.8.3.).</w:t>
      </w:r>
    </w:p>
    <w:p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предохранительный клапан, отрегулированный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(п.5.2.2. ПиНТЭЖФ).</w:t>
      </w:r>
    </w:p>
    <w:p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Э.О.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 (Приложение № 6).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(ПиНТЭЖФ п.2.6.13 в, п.5.1.6.)                 с предъявлением к приёмке представителю Э.С.О.:</w:t>
      </w:r>
    </w:p>
    <w:p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</w:t>
      </w:r>
      <w:r w:rsidRPr="00055E36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3.2</w:t>
      </w:r>
      <w:r w:rsidRPr="00055E36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ab/>
        <w:t>3.</w:t>
      </w:r>
      <w:r>
        <w:rPr>
          <w:rFonts w:ascii="Bookman Old Style" w:hAnsi="Bookman Old Style"/>
          <w:sz w:val="22"/>
          <w:szCs w:val="22"/>
          <w:lang w:val="ru-RU"/>
        </w:rPr>
        <w:t>3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;</w:t>
      </w:r>
    </w:p>
    <w:p w:rsidR="00D67DCE" w:rsidRDefault="00D67DCE" w:rsidP="00D67DCE">
      <w:p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-  системы отопления – 0,6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E92A26">
        <w:rPr>
          <w:rFonts w:ascii="Bookman Old Style" w:hAnsi="Bookman Old Style"/>
          <w:sz w:val="22"/>
          <w:szCs w:val="22"/>
          <w:lang w:val="ru-RU"/>
        </w:rPr>
        <w:t>4. Выполнить чистку и опрессовку бойлера в присутствии предста</w:t>
      </w:r>
      <w:r w:rsidRPr="00E92A26">
        <w:rPr>
          <w:rFonts w:ascii="Bookman Old Style" w:hAnsi="Bookman Old Style"/>
          <w:sz w:val="22"/>
          <w:szCs w:val="22"/>
          <w:lang w:val="ru-RU"/>
        </w:rPr>
        <w:softHyphen/>
        <w:t>вителя Филиала</w:t>
      </w:r>
      <w:r w:rsidR="005364E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55E36">
        <w:rPr>
          <w:rFonts w:ascii="Bookman Old Style" w:hAnsi="Bookman Old Style"/>
          <w:sz w:val="22"/>
          <w:szCs w:val="22"/>
          <w:lang w:val="ru-RU"/>
        </w:rPr>
        <w:t>АО  «Нева Энергия» в г. Сланцы (ПТЭ ТЭ п.9.1.59.).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055E3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Pr="00055E3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</w:t>
      </w:r>
      <w:r>
        <w:rPr>
          <w:rFonts w:ascii="Bookman Old Style" w:hAnsi="Bookman Old Style"/>
          <w:sz w:val="22"/>
          <w:szCs w:val="22"/>
          <w:lang w:val="ru-RU"/>
        </w:rPr>
        <w:t>ленные  отопител</w:t>
      </w:r>
      <w:r w:rsidR="006C0AA9">
        <w:rPr>
          <w:rFonts w:ascii="Bookman Old Style" w:hAnsi="Bookman Old Style"/>
          <w:sz w:val="22"/>
          <w:szCs w:val="22"/>
          <w:lang w:val="ru-RU"/>
        </w:rPr>
        <w:t>ьном сезоне 20</w:t>
      </w:r>
      <w:r w:rsidR="00107D0C">
        <w:rPr>
          <w:rFonts w:ascii="Bookman Old Style" w:hAnsi="Bookman Old Style"/>
          <w:sz w:val="22"/>
          <w:szCs w:val="22"/>
          <w:lang w:val="ru-RU"/>
        </w:rPr>
        <w:t>22</w:t>
      </w:r>
      <w:r w:rsidR="006C0AA9">
        <w:rPr>
          <w:rFonts w:ascii="Bookman Old Style" w:hAnsi="Bookman Old Style"/>
          <w:sz w:val="22"/>
          <w:szCs w:val="22"/>
          <w:lang w:val="ru-RU"/>
        </w:rPr>
        <w:t>-20</w:t>
      </w:r>
      <w:r w:rsidR="00065FDB">
        <w:rPr>
          <w:rFonts w:ascii="Bookman Old Style" w:hAnsi="Bookman Old Style"/>
          <w:sz w:val="22"/>
          <w:szCs w:val="22"/>
          <w:lang w:val="ru-RU"/>
        </w:rPr>
        <w:t>2</w:t>
      </w:r>
      <w:r w:rsidR="00107D0C">
        <w:rPr>
          <w:rFonts w:ascii="Bookman Old Style" w:hAnsi="Bookman Old Style"/>
          <w:sz w:val="22"/>
          <w:szCs w:val="22"/>
          <w:lang w:val="ru-RU"/>
        </w:rPr>
        <w:t>3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года (ПиНТЭЖФ п.2.6.13., г,ж, ВСН-58-88р, п.7 ФЗ №261 от 23.11.2009г.).  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</w:t>
      </w:r>
      <w:r>
        <w:rPr>
          <w:rFonts w:ascii="Bookman Old Style" w:hAnsi="Bookman Old Style"/>
          <w:sz w:val="22"/>
          <w:szCs w:val="22"/>
          <w:lang w:val="ru-RU"/>
        </w:rPr>
        <w:t>воздуха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</w:t>
      </w:r>
      <w:r w:rsidRPr="00055E3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055E36">
        <w:rPr>
          <w:rFonts w:ascii="Bookman Old Style" w:hAnsi="Bookman Old Style"/>
          <w:sz w:val="22"/>
          <w:szCs w:val="22"/>
          <w:lang w:val="ru-RU"/>
        </w:rPr>
        <w:t>: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:rsidR="00D67DCE" w:rsidRPr="00055E36" w:rsidRDefault="00D67DCE" w:rsidP="00D67DCE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(ПиНТЭЖФп.5.2.6.,г.);</w:t>
      </w:r>
    </w:p>
    <w:p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                            (приложение № 6).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055E36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055E3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67DCE" w:rsidRDefault="00D67DCE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065FDB">
        <w:rPr>
          <w:rFonts w:ascii="Bookman Old Style" w:hAnsi="Bookman Old Style"/>
          <w:sz w:val="22"/>
          <w:szCs w:val="22"/>
          <w:lang w:val="ru-RU"/>
        </w:rPr>
        <w:t>2</w:t>
      </w:r>
      <w:r w:rsidR="00107D0C">
        <w:rPr>
          <w:rFonts w:ascii="Bookman Old Style" w:hAnsi="Bookman Old Style"/>
          <w:sz w:val="22"/>
          <w:szCs w:val="22"/>
          <w:lang w:val="ru-RU"/>
        </w:rPr>
        <w:t>3</w:t>
      </w:r>
      <w:r w:rsidR="006C0AA9">
        <w:rPr>
          <w:rFonts w:ascii="Bookman Old Style" w:hAnsi="Bookman Old Style"/>
          <w:sz w:val="22"/>
          <w:szCs w:val="22"/>
          <w:lang w:val="ru-RU"/>
        </w:rPr>
        <w:t>/202</w:t>
      </w:r>
      <w:r w:rsidR="00107D0C">
        <w:rPr>
          <w:rFonts w:ascii="Bookman Old Style" w:hAnsi="Bookman Old Style"/>
          <w:sz w:val="22"/>
          <w:szCs w:val="22"/>
          <w:lang w:val="ru-RU"/>
        </w:rPr>
        <w:t>4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Pr="00055E36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065FD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07D0C">
        <w:rPr>
          <w:rFonts w:ascii="Bookman Old Style" w:hAnsi="Bookman Old Style"/>
          <w:b/>
          <w:sz w:val="22"/>
          <w:szCs w:val="22"/>
          <w:lang w:val="ru-RU"/>
        </w:rPr>
        <w:t xml:space="preserve">3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065FD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DD" w:rsidRDefault="00192FDD" w:rsidP="00693E36">
      <w:r>
        <w:separator/>
      </w:r>
    </w:p>
  </w:endnote>
  <w:endnote w:type="continuationSeparator" w:id="1">
    <w:p w:rsidR="00192FDD" w:rsidRDefault="00192FD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92FDD" w:rsidP="00A23B52">
    <w:pPr>
      <w:pStyle w:val="a8"/>
    </w:pPr>
  </w:p>
  <w:p w:rsidR="00A01DCF" w:rsidRDefault="00192FDD" w:rsidP="00A23B52">
    <w:pPr>
      <w:pStyle w:val="a8"/>
    </w:pPr>
  </w:p>
  <w:p w:rsidR="00A01DCF" w:rsidRPr="00A23B52" w:rsidRDefault="003616C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DD" w:rsidRDefault="00192FDD" w:rsidP="00693E36">
      <w:r>
        <w:separator/>
      </w:r>
    </w:p>
  </w:footnote>
  <w:footnote w:type="continuationSeparator" w:id="1">
    <w:p w:rsidR="00192FDD" w:rsidRDefault="00192FD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616CF" w:rsidP="00A23B52">
    <w:pPr>
      <w:pStyle w:val="a6"/>
    </w:pPr>
    <w:r w:rsidRPr="003616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616CF" w:rsidP="00A23B52">
    <w:pPr>
      <w:pStyle w:val="a6"/>
    </w:pPr>
    <w:r w:rsidRPr="003616CF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92FDD" w:rsidP="00A23B52">
    <w:pPr>
      <w:pStyle w:val="a6"/>
    </w:pPr>
  </w:p>
  <w:p w:rsidR="00A01DCF" w:rsidRDefault="00192FDD" w:rsidP="00A23B52">
    <w:pPr>
      <w:pStyle w:val="a6"/>
    </w:pPr>
  </w:p>
  <w:p w:rsidR="00A01DCF" w:rsidRPr="00A23B52" w:rsidRDefault="00192FD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92FDD" w:rsidP="00A23B52">
    <w:pPr>
      <w:pStyle w:val="a6"/>
    </w:pPr>
  </w:p>
  <w:p w:rsidR="00A01DCF" w:rsidRDefault="00192FDD" w:rsidP="00A23B52">
    <w:pPr>
      <w:pStyle w:val="a6"/>
    </w:pPr>
  </w:p>
  <w:p w:rsidR="00A01DCF" w:rsidRDefault="00192FDD" w:rsidP="00A23B52">
    <w:pPr>
      <w:pStyle w:val="a6"/>
    </w:pPr>
  </w:p>
  <w:p w:rsidR="00A01DCF" w:rsidRDefault="00192FDD" w:rsidP="00A23B52">
    <w:pPr>
      <w:pStyle w:val="a6"/>
    </w:pPr>
  </w:p>
  <w:p w:rsidR="00A01DCF" w:rsidRDefault="00192FDD" w:rsidP="00A23B52">
    <w:pPr>
      <w:pStyle w:val="a6"/>
    </w:pPr>
  </w:p>
  <w:p w:rsidR="00A01DCF" w:rsidRDefault="00192FDD" w:rsidP="00A23B52">
    <w:pPr>
      <w:pStyle w:val="a6"/>
    </w:pPr>
  </w:p>
  <w:p w:rsidR="00A01DCF" w:rsidRPr="00A23B52" w:rsidRDefault="00192FDD" w:rsidP="00A23B52">
    <w:pPr>
      <w:pStyle w:val="a6"/>
    </w:pPr>
  </w:p>
  <w:p w:rsidR="00A01DCF" w:rsidRPr="00AF5191" w:rsidRDefault="00192FD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673CD"/>
    <w:multiLevelType w:val="multilevel"/>
    <w:tmpl w:val="C276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84DA0"/>
    <w:multiLevelType w:val="multilevel"/>
    <w:tmpl w:val="42648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258E6"/>
    <w:rsid w:val="00056949"/>
    <w:rsid w:val="00065FDB"/>
    <w:rsid w:val="00067606"/>
    <w:rsid w:val="00087C0D"/>
    <w:rsid w:val="00097559"/>
    <w:rsid w:val="000C3FA9"/>
    <w:rsid w:val="000D528B"/>
    <w:rsid w:val="00107D0C"/>
    <w:rsid w:val="001445D3"/>
    <w:rsid w:val="00192FDD"/>
    <w:rsid w:val="001F32E3"/>
    <w:rsid w:val="00210592"/>
    <w:rsid w:val="00213204"/>
    <w:rsid w:val="002403E2"/>
    <w:rsid w:val="0024336E"/>
    <w:rsid w:val="00314D5D"/>
    <w:rsid w:val="003404AF"/>
    <w:rsid w:val="003616CF"/>
    <w:rsid w:val="0037339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364E5"/>
    <w:rsid w:val="00555A61"/>
    <w:rsid w:val="00567F55"/>
    <w:rsid w:val="00614A01"/>
    <w:rsid w:val="00665106"/>
    <w:rsid w:val="00693E36"/>
    <w:rsid w:val="006A336F"/>
    <w:rsid w:val="006C0AA9"/>
    <w:rsid w:val="006E0C1D"/>
    <w:rsid w:val="006F3E97"/>
    <w:rsid w:val="00704AC0"/>
    <w:rsid w:val="00733EE4"/>
    <w:rsid w:val="0079050B"/>
    <w:rsid w:val="0079063A"/>
    <w:rsid w:val="007A780F"/>
    <w:rsid w:val="007C617A"/>
    <w:rsid w:val="007D155B"/>
    <w:rsid w:val="008001A7"/>
    <w:rsid w:val="00801A7D"/>
    <w:rsid w:val="00841F06"/>
    <w:rsid w:val="00843029"/>
    <w:rsid w:val="008534CA"/>
    <w:rsid w:val="008578B5"/>
    <w:rsid w:val="008A25B6"/>
    <w:rsid w:val="00956BC7"/>
    <w:rsid w:val="009768ED"/>
    <w:rsid w:val="00976FB7"/>
    <w:rsid w:val="00997690"/>
    <w:rsid w:val="009C38A4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2239D"/>
    <w:rsid w:val="00B5394C"/>
    <w:rsid w:val="00B709E7"/>
    <w:rsid w:val="00BA1A88"/>
    <w:rsid w:val="00BA3FC4"/>
    <w:rsid w:val="00BC5126"/>
    <w:rsid w:val="00BE2362"/>
    <w:rsid w:val="00BE736A"/>
    <w:rsid w:val="00BF3DCE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67DCE"/>
    <w:rsid w:val="00DB5A6D"/>
    <w:rsid w:val="00E17372"/>
    <w:rsid w:val="00E6264A"/>
    <w:rsid w:val="00E75FB3"/>
    <w:rsid w:val="00E86007"/>
    <w:rsid w:val="00E92B88"/>
    <w:rsid w:val="00E96FC7"/>
    <w:rsid w:val="00EA4EFE"/>
    <w:rsid w:val="00EA6E0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2023-06-02T11:20:00Z</dcterms:modified>
</cp:coreProperties>
</file>